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CD" w:rsidRDefault="00DB72CD" w:rsidP="00DB72CD">
      <w:pPr>
        <w:pStyle w:val="a3"/>
        <w:jc w:val="center"/>
      </w:pPr>
      <w:r>
        <w:rPr>
          <w:rStyle w:val="a4"/>
        </w:rPr>
        <w:t>Особенности проведения приема иностранных граждан</w:t>
      </w:r>
    </w:p>
    <w:p w:rsidR="00DB72CD" w:rsidRDefault="00DB72CD" w:rsidP="00216C79">
      <w:pPr>
        <w:pStyle w:val="a3"/>
        <w:spacing w:before="0" w:beforeAutospacing="0" w:after="0" w:afterAutospacing="0"/>
        <w:ind w:firstLine="708"/>
      </w:pPr>
      <w:r>
        <w:t>Прием иностранных граждан для обучения за счет средств соответствующего бюджета осуществляется:</w:t>
      </w:r>
      <w:r>
        <w:br/>
        <w:t xml:space="preserve">— </w:t>
      </w:r>
      <w:proofErr w:type="gramStart"/>
      <w:r>
        <w:t>В соответствии с Соглашением о предоставлении равных прав гражданам государств-участников Договора об углублении интеграции в экономической и гуманитарной областях от 29 марта 1996 г. на поступление в учебные заведения, утвержденным постановлением Правительства Российской Федерации от 22 июня 1999 г. N 662, и иными международными договорами Российской Федерации и межправительственными соглашениями Российской Федерации.</w:t>
      </w:r>
      <w:proofErr w:type="gramEnd"/>
      <w:r>
        <w:br/>
        <w:t>— На основании свидетельства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рубежом, ставших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г. N 637.</w:t>
      </w:r>
      <w:r>
        <w:br/>
        <w:t>— В соответствии с Федеральным законом от 24 мая 1999 г. N 99-ФЗ «О государственной политике Российской Федерации в отношении соотечественников за рубежом».</w:t>
      </w:r>
    </w:p>
    <w:p w:rsidR="00DB72CD" w:rsidRDefault="00DB72CD" w:rsidP="00DB72CD">
      <w:pPr>
        <w:pStyle w:val="a3"/>
        <w:spacing w:before="0" w:beforeAutospacing="0" w:after="0" w:afterAutospacing="0"/>
        <w:ind w:firstLine="708"/>
        <w:jc w:val="both"/>
      </w:pPr>
      <w:r>
        <w:t xml:space="preserve">Иностранные граждане обладают равными с гражданами Российской Федерации правами на получение профессионального </w:t>
      </w:r>
      <w:proofErr w:type="gramStart"/>
      <w:r>
        <w:t>обучения по программам</w:t>
      </w:r>
      <w:proofErr w:type="gramEnd"/>
      <w:r>
        <w:t xml:space="preserve"> профессиональной подготовки по профессиям рабочих, должностям служащих в пределах освоения образовательной программы среднего (полного) общего образования на общедоступной и бесплатной основе.</w:t>
      </w:r>
    </w:p>
    <w:p w:rsidR="00DB72CD" w:rsidRDefault="00DB72CD" w:rsidP="00DB72CD">
      <w:pPr>
        <w:pStyle w:val="a3"/>
        <w:spacing w:before="0" w:beforeAutospacing="0" w:after="0" w:afterAutospacing="0"/>
        <w:ind w:firstLine="708"/>
        <w:jc w:val="both"/>
      </w:pPr>
      <w:r>
        <w:t>Иностранные граждане, являющиеся соотечественниками, проживающими за рубежом, имеют право на получение среднего профессионального образования наравне с гражданами Российской Федерации при условии соблюдения ими требований, предусмотренных статьей 17 Федерального закона «О государственной политике Российской Федерации в отношении соотечественников за рубежом» от 24.05. 199 №99-ФЗ.</w:t>
      </w:r>
    </w:p>
    <w:p w:rsidR="00DB72CD" w:rsidRDefault="00DB72CD" w:rsidP="00DB72CD">
      <w:pPr>
        <w:pStyle w:val="a3"/>
        <w:spacing w:before="0" w:beforeAutospacing="0" w:after="0" w:afterAutospacing="0"/>
        <w:ind w:firstLine="708"/>
        <w:jc w:val="both"/>
      </w:pPr>
      <w:r>
        <w:t xml:space="preserve">Прием иностранных граждан в образовательные организации для </w:t>
      </w:r>
      <w:proofErr w:type="gramStart"/>
      <w:r>
        <w:t>обучения по договорам</w:t>
      </w:r>
      <w:proofErr w:type="gramEnd"/>
      <w:r>
        <w:t xml:space="preserve"> с оплатой стоимости обучения физическими и (или) юридическими лицами осуществляется на условиях, устанавливаемых ежегодными правилами приема.</w:t>
      </w:r>
    </w:p>
    <w:p w:rsidR="00301724" w:rsidRDefault="00DB72CD" w:rsidP="00DB72CD">
      <w:pPr>
        <w:pStyle w:val="a3"/>
        <w:spacing w:before="0" w:beforeAutospacing="0" w:after="0" w:afterAutospacing="0"/>
        <w:ind w:firstLine="708"/>
        <w:jc w:val="both"/>
      </w:pPr>
      <w:r>
        <w:t xml:space="preserve">Иностранные граждане, лица без гражданства, в том числе, </w:t>
      </w:r>
      <w:proofErr w:type="gramStart"/>
      <w:r>
        <w:t>соотечественники, проживающие за рубежом предоставляют</w:t>
      </w:r>
      <w:proofErr w:type="gramEnd"/>
      <w:r>
        <w:t xml:space="preserve"> при подаче заявления о приеме в Учреждение </w:t>
      </w:r>
      <w:r w:rsidR="00301724">
        <w:t xml:space="preserve">следующие документы </w:t>
      </w:r>
    </w:p>
    <w:p w:rsidR="00301724" w:rsidRDefault="00301724" w:rsidP="00216C79">
      <w:pPr>
        <w:pStyle w:val="a3"/>
        <w:spacing w:before="0" w:beforeAutospacing="0" w:after="0" w:afterAutospacing="0"/>
      </w:pPr>
      <w:r>
        <w:t>— копию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года № 115-ФЗ «О правовом положении иностранных граждан в Российской Федерации»;</w:t>
      </w:r>
      <w:r>
        <w:br/>
        <w:t xml:space="preserve">— </w:t>
      </w:r>
      <w:proofErr w:type="gramStart"/>
      <w:r>
        <w:t>оригинал документа  (документов) иностранного государства об образовании и (или) документа об образовании и о квалификации (далее –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(в случае, установленном Федеральным законом, — также свидетельство о признании иностранного образования);</w:t>
      </w:r>
      <w:proofErr w:type="gramEnd"/>
      <w:r>
        <w:br/>
        <w:t>— заверенный в установленном порядке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  <w:r>
        <w:br/>
        <w:t xml:space="preserve">— копии документов или иных доказательств, подтверждающих принадлежность соотечественника, проживающего за рубежом,  к группам, предусмотренным статьей 17 </w:t>
      </w:r>
      <w:r>
        <w:lastRenderedPageBreak/>
        <w:t>Федерального закона от 24 мая 1999 года № 99-ФЗ «О государственной политике Российской Федерации в отношении соотечественников за рубежом»;</w:t>
      </w:r>
      <w:r>
        <w:br/>
        <w:t>— 4 фотографии (3*4).</w:t>
      </w:r>
      <w:r>
        <w:br/>
        <w:t xml:space="preserve">Фамилия, имя и отчество (последнее — при наличии) поступающего, указанные в переводах поданных документов, должны соответствовать фамилии, имени и отчеству (последнее — при наличии), </w:t>
      </w:r>
      <w:proofErr w:type="gramStart"/>
      <w:r>
        <w:t>указанным</w:t>
      </w:r>
      <w:proofErr w:type="gramEnd"/>
      <w:r>
        <w:t xml:space="preserve"> в документе, удостоверяющем личность иностранного гражданина в Российской Федерации.</w:t>
      </w:r>
    </w:p>
    <w:p w:rsidR="00216C79" w:rsidRDefault="00DB72CD" w:rsidP="00216C79">
      <w:pPr>
        <w:ind w:firstLine="708"/>
      </w:pPr>
      <w:r>
        <w:t xml:space="preserve">Зачисление иностранных граждан на места, финансируемые за счет средств соответствующего бюджета, проводится </w:t>
      </w:r>
      <w:r w:rsidR="00216C79">
        <w:t xml:space="preserve">не позднее, чем за 5 дней до начала учебных занятий. Зачисление абитуриентов, поступающих на очную форму получения образования, проводится </w:t>
      </w:r>
      <w:r w:rsidR="00216C79">
        <w:rPr>
          <w:rStyle w:val="a4"/>
        </w:rPr>
        <w:t>25 августа</w:t>
      </w:r>
      <w:r w:rsidR="00216C79">
        <w:t>.</w:t>
      </w:r>
    </w:p>
    <w:p w:rsidR="00216C79" w:rsidRDefault="00216C79" w:rsidP="00DB72CD">
      <w:pPr>
        <w:pStyle w:val="a3"/>
        <w:spacing w:before="0" w:beforeAutospacing="0" w:after="0" w:afterAutospacing="0"/>
        <w:ind w:firstLine="708"/>
        <w:jc w:val="both"/>
      </w:pPr>
    </w:p>
    <w:sectPr w:rsidR="00216C79" w:rsidSect="0090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2CD"/>
    <w:rsid w:val="00067646"/>
    <w:rsid w:val="00216C79"/>
    <w:rsid w:val="00301724"/>
    <w:rsid w:val="004E114B"/>
    <w:rsid w:val="005A48CB"/>
    <w:rsid w:val="005F121A"/>
    <w:rsid w:val="006C367E"/>
    <w:rsid w:val="00832598"/>
    <w:rsid w:val="00907291"/>
    <w:rsid w:val="00975781"/>
    <w:rsid w:val="00DB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2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B72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User1</cp:lastModifiedBy>
  <cp:revision>2</cp:revision>
  <dcterms:created xsi:type="dcterms:W3CDTF">2017-06-09T13:50:00Z</dcterms:created>
  <dcterms:modified xsi:type="dcterms:W3CDTF">2017-06-09T13:50:00Z</dcterms:modified>
</cp:coreProperties>
</file>