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</w:t>
      </w:r>
      <w:r w:rsidRPr="00406ADA"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CA5689" w:rsidRPr="00406ADA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ADA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ADA">
        <w:rPr>
          <w:rFonts w:ascii="Times New Roman" w:hAnsi="Times New Roman"/>
          <w:sz w:val="28"/>
          <w:szCs w:val="28"/>
        </w:rPr>
        <w:t>Государственное  бюджетное</w:t>
      </w:r>
      <w:r>
        <w:rPr>
          <w:rFonts w:ascii="Times New Roman" w:hAnsi="Times New Roman"/>
          <w:sz w:val="28"/>
          <w:szCs w:val="28"/>
        </w:rPr>
        <w:t xml:space="preserve"> профессиональное</w:t>
      </w:r>
      <w:r w:rsidRPr="00406ADA">
        <w:rPr>
          <w:rFonts w:ascii="Times New Roman" w:hAnsi="Times New Roman"/>
          <w:sz w:val="28"/>
          <w:szCs w:val="28"/>
        </w:rPr>
        <w:t xml:space="preserve"> образовательное</w:t>
      </w: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ADA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ADA">
        <w:rPr>
          <w:rFonts w:ascii="Times New Roman" w:hAnsi="Times New Roman"/>
          <w:sz w:val="28"/>
          <w:szCs w:val="28"/>
        </w:rPr>
        <w:t>Краснодарского края</w:t>
      </w:r>
    </w:p>
    <w:p w:rsidR="00CA5689" w:rsidRPr="00406ADA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«Новороссийский профессиональный техникум»</w:t>
      </w: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Pr="00082E3A" w:rsidRDefault="00CA5689" w:rsidP="00CA5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E3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A5689" w:rsidRPr="00082E3A" w:rsidRDefault="00CA5689" w:rsidP="00CA568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 w:cs="Times New Roman"/>
          <w:sz w:val="28"/>
          <w:szCs w:val="28"/>
        </w:rPr>
      </w:pPr>
      <w:r w:rsidRPr="00082E3A"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ДИСЦИПЛИНЫ </w:t>
      </w: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 дисциплины ОУД.07 Информатика</w:t>
      </w:r>
    </w:p>
    <w:p w:rsidR="00CA5689" w:rsidRDefault="00CA5689" w:rsidP="00CA568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профессий:</w:t>
      </w:r>
    </w:p>
    <w:p w:rsidR="00CA5689" w:rsidRDefault="00CA5689" w:rsidP="00CA568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Pr="000651C9" w:rsidRDefault="00CA5689" w:rsidP="00CA5689">
      <w:pPr>
        <w:spacing w:after="0" w:line="240" w:lineRule="auto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  <w:r>
        <w:rPr>
          <w:rFonts w:ascii="Times New Roman" w:hAnsi="Times New Roman"/>
          <w:sz w:val="28"/>
          <w:szCs w:val="28"/>
        </w:rPr>
        <w:t>;</w:t>
      </w:r>
    </w:p>
    <w:p w:rsidR="00CA5689" w:rsidRPr="000651C9" w:rsidRDefault="00CA5689" w:rsidP="00CA5689">
      <w:pPr>
        <w:spacing w:after="0" w:line="240" w:lineRule="auto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CA5689" w:rsidRPr="000651C9" w:rsidRDefault="00CA5689" w:rsidP="00CA5689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>
        <w:rPr>
          <w:rFonts w:ascii="Times New Roman" w:hAnsi="Times New Roman"/>
          <w:sz w:val="28"/>
          <w:szCs w:val="28"/>
        </w:rPr>
        <w:t>;</w:t>
      </w:r>
    </w:p>
    <w:p w:rsidR="00CA5689" w:rsidRPr="000651C9" w:rsidRDefault="00CA5689" w:rsidP="00CA5689">
      <w:pPr>
        <w:shd w:val="clear" w:color="auto" w:fill="FFFFFF"/>
        <w:spacing w:after="0" w:line="240" w:lineRule="auto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  <w:r>
        <w:rPr>
          <w:rFonts w:ascii="Times New Roman" w:hAnsi="Times New Roman"/>
          <w:sz w:val="28"/>
          <w:szCs w:val="28"/>
        </w:rPr>
        <w:t>;</w:t>
      </w:r>
    </w:p>
    <w:p w:rsidR="00CA5689" w:rsidRDefault="00CA5689" w:rsidP="00CA5689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  <w:r>
        <w:rPr>
          <w:rFonts w:ascii="Times New Roman" w:hAnsi="Times New Roman"/>
          <w:sz w:val="28"/>
          <w:szCs w:val="28"/>
        </w:rPr>
        <w:t>;</w:t>
      </w:r>
    </w:p>
    <w:p w:rsidR="00CA5689" w:rsidRPr="000651C9" w:rsidRDefault="00CA5689" w:rsidP="00CA5689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  <w:r>
        <w:rPr>
          <w:rFonts w:ascii="Times New Roman" w:hAnsi="Times New Roman"/>
          <w:sz w:val="28"/>
          <w:szCs w:val="28"/>
        </w:rPr>
        <w:t>.</w:t>
      </w:r>
    </w:p>
    <w:p w:rsidR="00CA5689" w:rsidRDefault="00CA5689" w:rsidP="00CA5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A5689" w:rsidRPr="001C1D74" w:rsidRDefault="00CA5689" w:rsidP="00CA568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5689" w:rsidRDefault="00CA5689" w:rsidP="00CA56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5637"/>
        <w:gridCol w:w="4252"/>
      </w:tblGrid>
      <w:tr w:rsidR="00CA5689" w:rsidRPr="005C3220" w:rsidTr="00DF0CC0">
        <w:tc>
          <w:tcPr>
            <w:tcW w:w="5637" w:type="dxa"/>
            <w:shd w:val="clear" w:color="auto" w:fill="auto"/>
          </w:tcPr>
          <w:p w:rsidR="00CA5689" w:rsidRPr="005C3220" w:rsidRDefault="00CA5689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</w:p>
          <w:p w:rsidR="00CA5689" w:rsidRDefault="00CA5689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на заседании цикловой методической </w:t>
            </w:r>
          </w:p>
          <w:p w:rsidR="00CA5689" w:rsidRPr="005C3220" w:rsidRDefault="00CA5689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комиссии общеобразовательного цикла</w:t>
            </w:r>
          </w:p>
          <w:p w:rsidR="00CA5689" w:rsidRPr="005C3220" w:rsidRDefault="00CA5689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  <w:p w:rsidR="00CA5689" w:rsidRPr="005C3220" w:rsidRDefault="00CA5689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A5689" w:rsidRPr="005C3220" w:rsidRDefault="00CA5689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>В.В. Драгунова</w:t>
            </w:r>
          </w:p>
          <w:p w:rsidR="00CA5689" w:rsidRPr="005C3220" w:rsidRDefault="00CA5689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5689" w:rsidRPr="005C3220" w:rsidRDefault="00CA5689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Утверждена</w:t>
            </w:r>
          </w:p>
          <w:p w:rsidR="00CA5689" w:rsidRPr="005C3220" w:rsidRDefault="00CA5689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Директор</w:t>
            </w:r>
          </w:p>
          <w:p w:rsidR="00CA5689" w:rsidRDefault="00CA5689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 xml:space="preserve">ГБПОУ КК «Новороссийский </w:t>
            </w:r>
          </w:p>
          <w:p w:rsidR="00CA5689" w:rsidRPr="005C3220" w:rsidRDefault="00CA5689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профессиональный техникум»</w:t>
            </w:r>
          </w:p>
          <w:p w:rsidR="00CA5689" w:rsidRPr="005C3220" w:rsidRDefault="00CA5689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____________С.А. Хузина</w:t>
            </w:r>
          </w:p>
          <w:p w:rsidR="00CA5689" w:rsidRPr="005C3220" w:rsidRDefault="00CA5689" w:rsidP="00DF0C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</w:tr>
    </w:tbl>
    <w:p w:rsidR="00CA5689" w:rsidRPr="005C3220" w:rsidRDefault="00CA5689" w:rsidP="00CA5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89" w:rsidRPr="005C3220" w:rsidRDefault="00CA5689" w:rsidP="00CA56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Рассмотрена </w:t>
      </w:r>
    </w:p>
    <w:p w:rsidR="00CA5689" w:rsidRPr="005C3220" w:rsidRDefault="00CA5689" w:rsidP="00CA56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на заседании педагогического совета  </w:t>
      </w:r>
    </w:p>
    <w:p w:rsidR="00CA5689" w:rsidRPr="005C3220" w:rsidRDefault="00CA5689" w:rsidP="00CA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 от «31</w:t>
      </w:r>
      <w:r w:rsidRPr="005C32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5C3220">
        <w:rPr>
          <w:rFonts w:ascii="Times New Roman" w:hAnsi="Times New Roman"/>
          <w:sz w:val="28"/>
          <w:szCs w:val="28"/>
        </w:rPr>
        <w:t xml:space="preserve"> 2016г.</w:t>
      </w:r>
    </w:p>
    <w:p w:rsidR="00CA5689" w:rsidRPr="00963F89" w:rsidRDefault="00CA5689" w:rsidP="00CA56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89" w:rsidRPr="00AB5195" w:rsidRDefault="00CA5689" w:rsidP="00CA5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3522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95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893D00">
        <w:rPr>
          <w:rFonts w:ascii="Times New Roman" w:hAnsi="Times New Roman"/>
          <w:b/>
          <w:sz w:val="28"/>
          <w:szCs w:val="28"/>
        </w:rPr>
        <w:t>ОУД.07 Информатика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22">
        <w:rPr>
          <w:rFonts w:ascii="Times New Roman" w:hAnsi="Times New Roman"/>
          <w:sz w:val="28"/>
          <w:szCs w:val="28"/>
        </w:rPr>
        <w:t xml:space="preserve">разработана на основе примерной программы общеобразовательной учебной дисциплины </w:t>
      </w:r>
      <w:r w:rsidRPr="00AC4E9B">
        <w:rPr>
          <w:rFonts w:ascii="Times New Roman" w:hAnsi="Times New Roman"/>
          <w:sz w:val="28"/>
          <w:szCs w:val="28"/>
        </w:rPr>
        <w:t>«</w:t>
      </w:r>
      <w:r w:rsidRPr="00893D00">
        <w:rPr>
          <w:rFonts w:ascii="Times New Roman" w:hAnsi="Times New Roman"/>
          <w:sz w:val="28"/>
          <w:szCs w:val="28"/>
        </w:rPr>
        <w:t>ИНФОРМАТИКА</w:t>
      </w:r>
      <w:r w:rsidRPr="00AC4E9B">
        <w:rPr>
          <w:rFonts w:ascii="Times New Roman" w:hAnsi="Times New Roman"/>
          <w:sz w:val="28"/>
          <w:szCs w:val="28"/>
        </w:rPr>
        <w:t>»</w:t>
      </w:r>
      <w:r w:rsidRPr="003B3522">
        <w:rPr>
          <w:rFonts w:ascii="Times New Roman" w:hAnsi="Times New Roman"/>
          <w:sz w:val="28"/>
          <w:szCs w:val="28"/>
        </w:rPr>
        <w:t>, для</w:t>
      </w:r>
      <w:r w:rsidRPr="00AB5195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</w:t>
      </w:r>
      <w:r>
        <w:rPr>
          <w:rFonts w:ascii="Times New Roman" w:hAnsi="Times New Roman"/>
          <w:sz w:val="28"/>
          <w:szCs w:val="28"/>
        </w:rPr>
        <w:t>цензии 375</w:t>
      </w:r>
      <w:r w:rsidRPr="00AB5195">
        <w:rPr>
          <w:rFonts w:ascii="Times New Roman" w:hAnsi="Times New Roman"/>
          <w:sz w:val="28"/>
          <w:szCs w:val="28"/>
        </w:rPr>
        <w:t xml:space="preserve"> от 23 июля 2015 г. ФГАУ «ФИ</w:t>
      </w:r>
      <w:r>
        <w:rPr>
          <w:rFonts w:ascii="Times New Roman" w:hAnsi="Times New Roman"/>
          <w:sz w:val="28"/>
          <w:szCs w:val="28"/>
        </w:rPr>
        <w:t>РО».</w:t>
      </w:r>
    </w:p>
    <w:p w:rsidR="00CA5689" w:rsidRPr="00AB5195" w:rsidRDefault="00CA5689" w:rsidP="00CA5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689" w:rsidRDefault="00CA5689" w:rsidP="00CA5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A6D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AB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КК «Новороссийский профессиональный техникум».</w:t>
      </w:r>
    </w:p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CA5689" w:rsidRPr="00240271" w:rsidTr="00DF0CC0">
        <w:tc>
          <w:tcPr>
            <w:tcW w:w="4503" w:type="dxa"/>
          </w:tcPr>
          <w:p w:rsidR="00CA5689" w:rsidRPr="00240271" w:rsidRDefault="00CA5689" w:rsidP="00DF0CC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027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Разработчик: </w:t>
            </w:r>
            <w:r>
              <w:rPr>
                <w:rFonts w:ascii="Times New Roman" w:hAnsi="Times New Roman"/>
                <w:sz w:val="28"/>
                <w:szCs w:val="28"/>
              </w:rPr>
              <w:t>Шкурникова И.И.</w:t>
            </w:r>
          </w:p>
        </w:tc>
        <w:tc>
          <w:tcPr>
            <w:tcW w:w="5244" w:type="dxa"/>
          </w:tcPr>
          <w:p w:rsidR="00CA5689" w:rsidRPr="00240271" w:rsidRDefault="00CA5689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271">
              <w:rPr>
                <w:rFonts w:ascii="Times New Roman" w:hAnsi="Times New Roman"/>
                <w:sz w:val="28"/>
                <w:szCs w:val="28"/>
              </w:rPr>
              <w:t xml:space="preserve">преподаватель, ГБПОУ КК «Новороссийский профессиональный техникум» </w:t>
            </w:r>
          </w:p>
          <w:p w:rsidR="00CA5689" w:rsidRPr="00240271" w:rsidRDefault="00CA5689" w:rsidP="00DF0C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27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:rsidR="00CA5689" w:rsidRPr="00240271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27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CA5689" w:rsidRPr="00F464E6" w:rsidRDefault="00CA5689" w:rsidP="00CA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</w:p>
    <w:p w:rsidR="00CA5689" w:rsidRPr="006D7E95" w:rsidRDefault="00CA5689" w:rsidP="00CA5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E95">
        <w:rPr>
          <w:rFonts w:ascii="Times New Roman" w:hAnsi="Times New Roman"/>
          <w:b/>
          <w:sz w:val="28"/>
          <w:szCs w:val="28"/>
        </w:rPr>
        <w:t>Рецензенты:</w:t>
      </w:r>
    </w:p>
    <w:p w:rsidR="00CA5689" w:rsidRDefault="00CA5689" w:rsidP="00CA568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936"/>
        <w:gridCol w:w="4704"/>
      </w:tblGrid>
      <w:tr w:rsidR="00CA5689" w:rsidRPr="00C933BA" w:rsidTr="00DF0CC0">
        <w:tc>
          <w:tcPr>
            <w:tcW w:w="4936" w:type="dxa"/>
          </w:tcPr>
          <w:p w:rsidR="00CA5689" w:rsidRPr="00C933BA" w:rsidRDefault="00CA5689" w:rsidP="00CA5689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CA5689" w:rsidRPr="00C933BA" w:rsidRDefault="00CA5689" w:rsidP="00DF0CC0">
            <w:pPr>
              <w:pStyle w:val="ab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89" w:rsidRPr="00C933BA" w:rsidTr="00DF0CC0">
        <w:tc>
          <w:tcPr>
            <w:tcW w:w="4936" w:type="dxa"/>
          </w:tcPr>
          <w:p w:rsidR="00CA5689" w:rsidRPr="00C933BA" w:rsidRDefault="00CA5689" w:rsidP="00CA5689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CA5689" w:rsidRPr="00C933BA" w:rsidRDefault="00CA5689" w:rsidP="00DF0CC0">
            <w:pPr>
              <w:pStyle w:val="ab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CA5689" w:rsidRPr="00C933BA" w:rsidRDefault="00CA5689" w:rsidP="00DF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CA5689" w:rsidRDefault="00CA5689" w:rsidP="00CA5689">
      <w:pPr>
        <w:spacing w:after="0"/>
        <w:rPr>
          <w:rFonts w:ascii="Times New Roman" w:hAnsi="Times New Roman"/>
          <w:sz w:val="28"/>
          <w:szCs w:val="28"/>
        </w:rPr>
      </w:pPr>
    </w:p>
    <w:p w:rsidR="00CA5689" w:rsidRDefault="00CA5689" w:rsidP="009146C0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89" w:rsidRDefault="00CA5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100E" w:rsidRPr="0029100E" w:rsidRDefault="0029100E" w:rsidP="00291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0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рабочей программы</w:t>
      </w:r>
    </w:p>
    <w:p w:rsidR="0029100E" w:rsidRPr="0029100E" w:rsidRDefault="0029100E" w:rsidP="00291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дисциплины </w:t>
      </w:r>
      <w:r w:rsidRPr="0029100E">
        <w:rPr>
          <w:rFonts w:ascii="Times New Roman" w:hAnsi="Times New Roman"/>
          <w:b/>
          <w:sz w:val="28"/>
          <w:szCs w:val="28"/>
        </w:rPr>
        <w:t>ОУД.07 Информатика</w:t>
      </w:r>
    </w:p>
    <w:p w:rsidR="0029100E" w:rsidRPr="0029100E" w:rsidRDefault="0029100E" w:rsidP="002910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00E">
        <w:rPr>
          <w:rFonts w:ascii="Times New Roman" w:hAnsi="Times New Roman" w:cs="Times New Roman"/>
          <w:color w:val="000000"/>
          <w:sz w:val="28"/>
          <w:szCs w:val="28"/>
        </w:rPr>
        <w:t>для профессий</w:t>
      </w:r>
    </w:p>
    <w:p w:rsidR="0029100E" w:rsidRPr="0029100E" w:rsidRDefault="0029100E" w:rsidP="0029100E">
      <w:pPr>
        <w:spacing w:after="0" w:line="240" w:lineRule="auto"/>
        <w:ind w:left="331"/>
        <w:jc w:val="center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23.01.03. Автомеханик</w:t>
      </w:r>
    </w:p>
    <w:p w:rsidR="0029100E" w:rsidRPr="0029100E" w:rsidRDefault="0029100E" w:rsidP="0029100E">
      <w:pPr>
        <w:spacing w:after="0" w:line="240" w:lineRule="auto"/>
        <w:ind w:left="331"/>
        <w:jc w:val="center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29100E" w:rsidRPr="0029100E" w:rsidRDefault="0029100E" w:rsidP="0029100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29100E" w:rsidRPr="0029100E" w:rsidRDefault="0029100E" w:rsidP="0029100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23.01.16. Составитель поездов</w:t>
      </w:r>
    </w:p>
    <w:p w:rsidR="0029100E" w:rsidRPr="0029100E" w:rsidRDefault="0029100E" w:rsidP="0029100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23.01.09. Машинист локомотива</w:t>
      </w:r>
    </w:p>
    <w:p w:rsidR="0029100E" w:rsidRPr="0029100E" w:rsidRDefault="0029100E" w:rsidP="0029100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19.01.17. Повар, кондитер</w:t>
      </w:r>
    </w:p>
    <w:p w:rsidR="0029100E" w:rsidRPr="0029100E" w:rsidRDefault="0029100E" w:rsidP="002910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00E" w:rsidRPr="0029100E" w:rsidRDefault="0029100E" w:rsidP="0029100E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29100E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дисци-плины «Информатика», в соответствии с Рекомендациями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9100E" w:rsidRPr="0029100E" w:rsidRDefault="0029100E" w:rsidP="002910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Pr="002910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включает три раздела: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подготовки, нормы </w:t>
      </w:r>
      <w:r w:rsidRPr="0029100E">
        <w:rPr>
          <w:rFonts w:ascii="Times New Roman" w:hAnsi="Times New Roman" w:cs="Times New Roman"/>
          <w:color w:val="000000"/>
          <w:sz w:val="28"/>
          <w:szCs w:val="28"/>
        </w:rPr>
        <w:t>оценки знаний и умений обучающихся, список литературы для педагога и обучаемых.</w:t>
      </w:r>
    </w:p>
    <w:p w:rsidR="0029100E" w:rsidRPr="0029100E" w:rsidRDefault="0029100E" w:rsidP="0029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0E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программы.</w:t>
      </w:r>
    </w:p>
    <w:p w:rsidR="0029100E" w:rsidRPr="0029100E" w:rsidRDefault="0029100E" w:rsidP="00291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23.01.03. Автомеханик; 13.01.10  Электромонтер по ремонту и обслуживанию электрооборудования (по отраслям); 23.01.11. Слесарь-электрик по ремонту электрооборудования подвижного состава (электровоза, электропоездов); 23.01.16. Составитель поездов; 23.01.09. Машинист локомотива; 19.01.17. Повар, кондитер.</w:t>
      </w:r>
    </w:p>
    <w:p w:rsidR="0029100E" w:rsidRPr="0029100E" w:rsidRDefault="0029100E" w:rsidP="00291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29100E">
        <w:rPr>
          <w:rFonts w:ascii="Times New Roman" w:hAnsi="Times New Roman" w:cs="Times New Roman"/>
          <w:sz w:val="28"/>
          <w:szCs w:val="28"/>
        </w:rPr>
        <w:t xml:space="preserve"> в учреждениях профессионального образования реализующих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</w:t>
      </w:r>
      <w:r>
        <w:rPr>
          <w:rFonts w:ascii="Times New Roman" w:hAnsi="Times New Roman" w:cs="Times New Roman"/>
          <w:sz w:val="28"/>
          <w:szCs w:val="28"/>
        </w:rPr>
        <w:t>фицированных рабочих, служащих</w:t>
      </w:r>
      <w:r w:rsidR="00E92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(ППКРС</w:t>
      </w:r>
      <w:r w:rsidRPr="0029100E">
        <w:rPr>
          <w:rFonts w:ascii="Times New Roman" w:hAnsi="Times New Roman" w:cs="Times New Roman"/>
          <w:sz w:val="28"/>
          <w:szCs w:val="28"/>
        </w:rPr>
        <w:t>).</w:t>
      </w:r>
    </w:p>
    <w:p w:rsidR="0029100E" w:rsidRPr="0029100E" w:rsidRDefault="0029100E" w:rsidP="00291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0E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29100E" w:rsidRPr="0029100E" w:rsidRDefault="0029100E" w:rsidP="00291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0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E92D9E">
        <w:rPr>
          <w:rFonts w:ascii="Times New Roman" w:hAnsi="Times New Roman" w:cs="Times New Roman"/>
          <w:sz w:val="28"/>
          <w:szCs w:val="28"/>
        </w:rPr>
        <w:t>Информатика</w:t>
      </w:r>
      <w:r w:rsidRPr="0029100E">
        <w:rPr>
          <w:rFonts w:ascii="Times New Roman" w:hAnsi="Times New Roman" w:cs="Times New Roman"/>
          <w:sz w:val="28"/>
          <w:szCs w:val="28"/>
        </w:rPr>
        <w:t>» входит в общеобразовательный цикл и относится к базовым общеобразовательным дисциплинам.</w:t>
      </w:r>
    </w:p>
    <w:p w:rsidR="0029100E" w:rsidRPr="0029100E" w:rsidRDefault="0029100E" w:rsidP="0029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0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— требования к результатам освоения учебной дисциплины:</w:t>
      </w:r>
    </w:p>
    <w:p w:rsidR="00E92D9E" w:rsidRPr="00E92D9E" w:rsidRDefault="00E92D9E" w:rsidP="00E92D9E">
      <w:pPr>
        <w:pStyle w:val="a0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личностных</w:t>
      </w:r>
      <w:r w:rsidRPr="00E92D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9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1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</w:t>
      </w:r>
      <w:r>
        <w:rPr>
          <w:rFonts w:ascii="Times New Roman" w:hAnsi="Times New Roman" w:cs="Times New Roman"/>
          <w:sz w:val="28"/>
          <w:szCs w:val="28"/>
        </w:rPr>
        <w:t>звития и достижениям отечествен</w:t>
      </w:r>
      <w:r w:rsidRPr="00E92D9E">
        <w:rPr>
          <w:rFonts w:ascii="Times New Roman" w:hAnsi="Times New Roman" w:cs="Times New Roman"/>
          <w:sz w:val="28"/>
          <w:szCs w:val="28"/>
        </w:rPr>
        <w:t xml:space="preserve">ной информатики в мировой индустрии информационных технологий; </w:t>
      </w: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осознание своего места в информационном обществе;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</w:t>
      </w:r>
      <w:r>
        <w:rPr>
          <w:rFonts w:ascii="Times New Roman" w:hAnsi="Times New Roman" w:cs="Times New Roman"/>
          <w:sz w:val="28"/>
          <w:szCs w:val="28"/>
        </w:rPr>
        <w:t>тветственной творческой деятель</w:t>
      </w:r>
      <w:r w:rsidRPr="00E92D9E">
        <w:rPr>
          <w:rFonts w:ascii="Times New Roman" w:hAnsi="Times New Roman" w:cs="Times New Roman"/>
          <w:sz w:val="28"/>
          <w:szCs w:val="28"/>
        </w:rPr>
        <w:t xml:space="preserve">ности с использованием информационно-коммуникационных технологий;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</w:t>
      </w:r>
      <w:r>
        <w:rPr>
          <w:rFonts w:ascii="Times New Roman" w:hAnsi="Times New Roman" w:cs="Times New Roman"/>
          <w:sz w:val="28"/>
          <w:szCs w:val="28"/>
        </w:rPr>
        <w:t xml:space="preserve"> выбранной профессиональной дея</w:t>
      </w:r>
      <w:r w:rsidRPr="00E92D9E">
        <w:rPr>
          <w:rFonts w:ascii="Times New Roman" w:hAnsi="Times New Roman" w:cs="Times New Roman"/>
          <w:sz w:val="28"/>
          <w:szCs w:val="28"/>
        </w:rPr>
        <w:t xml:space="preserve">тельности, самостоятельно формировать новые для себя </w:t>
      </w:r>
      <w:r>
        <w:rPr>
          <w:rFonts w:ascii="Times New Roman" w:hAnsi="Times New Roman" w:cs="Times New Roman"/>
          <w:sz w:val="28"/>
          <w:szCs w:val="28"/>
        </w:rPr>
        <w:t>знания в профессио</w:t>
      </w:r>
      <w:r w:rsidRPr="00E92D9E">
        <w:rPr>
          <w:rFonts w:ascii="Times New Roman" w:hAnsi="Times New Roman" w:cs="Times New Roman"/>
          <w:sz w:val="28"/>
          <w:szCs w:val="28"/>
        </w:rPr>
        <w:t xml:space="preserve">нальной области, используя для этого доступные источники информации;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</w:t>
      </w:r>
      <w:r>
        <w:rPr>
          <w:rFonts w:ascii="Times New Roman" w:hAnsi="Times New Roman" w:cs="Times New Roman"/>
          <w:sz w:val="28"/>
          <w:szCs w:val="28"/>
        </w:rPr>
        <w:t>ятельностью, проводить самооцен</w:t>
      </w:r>
      <w:r w:rsidRPr="00E92D9E">
        <w:rPr>
          <w:rFonts w:ascii="Times New Roman" w:hAnsi="Times New Roman" w:cs="Times New Roman"/>
          <w:sz w:val="28"/>
          <w:szCs w:val="28"/>
        </w:rPr>
        <w:t xml:space="preserve">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108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E92D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9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определять сред</w:t>
      </w:r>
      <w:r w:rsidRPr="00E92D9E">
        <w:rPr>
          <w:rFonts w:ascii="Times New Roman" w:hAnsi="Times New Roman" w:cs="Times New Roman"/>
          <w:sz w:val="28"/>
          <w:szCs w:val="28"/>
        </w:rPr>
        <w:t xml:space="preserve">ства, необходимые для их реализации;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1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>использование различных видов познав</w:t>
      </w:r>
      <w:r>
        <w:rPr>
          <w:rFonts w:ascii="Times New Roman" w:hAnsi="Times New Roman" w:cs="Times New Roman"/>
          <w:sz w:val="28"/>
          <w:szCs w:val="28"/>
        </w:rPr>
        <w:t>ательной деятельности для реше</w:t>
      </w:r>
      <w:r w:rsidRPr="00E92D9E">
        <w:rPr>
          <w:rFonts w:ascii="Times New Roman" w:hAnsi="Times New Roman" w:cs="Times New Roman"/>
          <w:sz w:val="28"/>
          <w:szCs w:val="28"/>
        </w:rPr>
        <w:t>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инфор­ мационно</w:t>
      </w:r>
      <w:r w:rsidRPr="00E92D9E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9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lastRenderedPageBreak/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79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E92D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7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кон-струкций языка программирования;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E92D9E" w:rsidRPr="00E92D9E" w:rsidRDefault="00E92D9E" w:rsidP="00E92D9E">
      <w:pPr>
        <w:pStyle w:val="a0"/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E92D9E" w:rsidRPr="00E92D9E" w:rsidRDefault="00E92D9E" w:rsidP="00E92D9E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2D9E">
        <w:rPr>
          <w:rFonts w:ascii="Times New Roman" w:hAnsi="Times New Roman" w:cs="Times New Roman"/>
          <w:sz w:val="28"/>
          <w:szCs w:val="28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29100E" w:rsidRPr="0029100E" w:rsidRDefault="0029100E" w:rsidP="0029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0E" w:rsidRPr="0029100E" w:rsidRDefault="0029100E" w:rsidP="0029100E">
      <w:pPr>
        <w:pStyle w:val="ab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9100E">
        <w:rPr>
          <w:rFonts w:ascii="Times New Roman" w:hAnsi="Times New Roman"/>
          <w:b/>
          <w:bCs/>
          <w:sz w:val="28"/>
          <w:szCs w:val="28"/>
        </w:rPr>
        <w:t>Объём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9100E" w:rsidRPr="0029100E" w:rsidTr="00DF0CC0">
        <w:trPr>
          <w:trHeight w:val="460"/>
        </w:trPr>
        <w:tc>
          <w:tcPr>
            <w:tcW w:w="7904" w:type="dxa"/>
            <w:shd w:val="clear" w:color="auto" w:fill="auto"/>
          </w:tcPr>
          <w:p w:rsidR="0029100E" w:rsidRPr="0029100E" w:rsidRDefault="0029100E" w:rsidP="0029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0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9100E" w:rsidRPr="0029100E" w:rsidRDefault="0029100E" w:rsidP="002910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10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9100E" w:rsidRPr="0029100E" w:rsidTr="00DF0CC0">
        <w:trPr>
          <w:trHeight w:val="285"/>
        </w:trPr>
        <w:tc>
          <w:tcPr>
            <w:tcW w:w="7904" w:type="dxa"/>
            <w:shd w:val="clear" w:color="auto" w:fill="auto"/>
          </w:tcPr>
          <w:p w:rsidR="0029100E" w:rsidRPr="0029100E" w:rsidRDefault="0029100E" w:rsidP="002910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0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9100E" w:rsidRPr="0029100E" w:rsidRDefault="008706E4" w:rsidP="002910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187</w:t>
            </w:r>
          </w:p>
        </w:tc>
      </w:tr>
      <w:tr w:rsidR="0029100E" w:rsidRPr="0029100E" w:rsidTr="00DF0CC0">
        <w:tc>
          <w:tcPr>
            <w:tcW w:w="7904" w:type="dxa"/>
            <w:shd w:val="clear" w:color="auto" w:fill="auto"/>
          </w:tcPr>
          <w:p w:rsidR="0029100E" w:rsidRPr="0029100E" w:rsidRDefault="0029100E" w:rsidP="0029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9100E" w:rsidRPr="0029100E" w:rsidRDefault="008706E4" w:rsidP="002910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29100E" w:rsidRPr="0029100E" w:rsidTr="00DF0CC0">
        <w:tc>
          <w:tcPr>
            <w:tcW w:w="7904" w:type="dxa"/>
            <w:shd w:val="clear" w:color="auto" w:fill="auto"/>
          </w:tcPr>
          <w:p w:rsidR="0029100E" w:rsidRPr="0029100E" w:rsidRDefault="0029100E" w:rsidP="00291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0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9100E" w:rsidRPr="0029100E" w:rsidRDefault="008706E4" w:rsidP="002910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79</w:t>
            </w:r>
          </w:p>
        </w:tc>
      </w:tr>
      <w:tr w:rsidR="0029100E" w:rsidRPr="0029100E" w:rsidTr="00DF0CC0">
        <w:trPr>
          <w:trHeight w:val="442"/>
        </w:trPr>
        <w:tc>
          <w:tcPr>
            <w:tcW w:w="9704" w:type="dxa"/>
            <w:gridSpan w:val="2"/>
            <w:shd w:val="clear" w:color="auto" w:fill="auto"/>
          </w:tcPr>
          <w:p w:rsidR="0029100E" w:rsidRPr="0029100E" w:rsidRDefault="0029100E" w:rsidP="002910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10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29100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зачета.</w:t>
            </w:r>
          </w:p>
        </w:tc>
      </w:tr>
    </w:tbl>
    <w:p w:rsidR="0029100E" w:rsidRDefault="0029100E" w:rsidP="00DC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0E" w:rsidRDefault="0029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07E" w:rsidRPr="00B4670E" w:rsidRDefault="00DC507E" w:rsidP="00DC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0E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DC507E" w:rsidRPr="00B4670E" w:rsidRDefault="00DC507E" w:rsidP="00DC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>на рабочую программу учебной дисциплины</w:t>
      </w:r>
    </w:p>
    <w:p w:rsidR="00DC507E" w:rsidRPr="00B4670E" w:rsidRDefault="00F117A9" w:rsidP="00DC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ОУД.07 </w:t>
      </w:r>
      <w:r w:rsidR="00DC507E" w:rsidRPr="00B4670E">
        <w:rPr>
          <w:rFonts w:ascii="Times New Roman" w:hAnsi="Times New Roman"/>
          <w:sz w:val="28"/>
          <w:szCs w:val="28"/>
        </w:rPr>
        <w:t>Информатика</w:t>
      </w:r>
    </w:p>
    <w:p w:rsidR="00DC507E" w:rsidRPr="00B4670E" w:rsidRDefault="00DC507E" w:rsidP="00DC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07E" w:rsidRPr="00B4670E" w:rsidRDefault="00DC507E" w:rsidP="00DC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>для профессий</w:t>
      </w:r>
    </w:p>
    <w:p w:rsidR="00DC507E" w:rsidRPr="00B4670E" w:rsidRDefault="00DC507E" w:rsidP="00DC507E">
      <w:pPr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>23.01.03. Автомеханик</w:t>
      </w:r>
      <w:r>
        <w:rPr>
          <w:rFonts w:ascii="Times New Roman" w:hAnsi="Times New Roman"/>
          <w:sz w:val="28"/>
          <w:szCs w:val="28"/>
        </w:rPr>
        <w:t>;</w:t>
      </w:r>
    </w:p>
    <w:p w:rsidR="00DC507E" w:rsidRPr="00B4670E" w:rsidRDefault="00DC507E" w:rsidP="00DC507E">
      <w:pPr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DC507E" w:rsidRPr="00B4670E" w:rsidRDefault="00DC507E" w:rsidP="00DC507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>
        <w:rPr>
          <w:rFonts w:ascii="Times New Roman" w:hAnsi="Times New Roman"/>
          <w:sz w:val="28"/>
          <w:szCs w:val="28"/>
        </w:rPr>
        <w:t>;</w:t>
      </w:r>
    </w:p>
    <w:p w:rsidR="00DC507E" w:rsidRPr="00B4670E" w:rsidRDefault="00DC507E" w:rsidP="00DC507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>23.01.16. Составитель поездов</w:t>
      </w:r>
      <w:r>
        <w:rPr>
          <w:rFonts w:ascii="Times New Roman" w:hAnsi="Times New Roman"/>
          <w:sz w:val="28"/>
          <w:szCs w:val="28"/>
        </w:rPr>
        <w:t>;</w:t>
      </w:r>
    </w:p>
    <w:p w:rsidR="00DC507E" w:rsidRPr="00B4670E" w:rsidRDefault="00DC507E" w:rsidP="00DC507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>23.01.09. Машинист локомотива</w:t>
      </w:r>
      <w:r>
        <w:rPr>
          <w:rFonts w:ascii="Times New Roman" w:hAnsi="Times New Roman"/>
          <w:sz w:val="28"/>
          <w:szCs w:val="28"/>
        </w:rPr>
        <w:t>;</w:t>
      </w:r>
    </w:p>
    <w:p w:rsidR="00DC507E" w:rsidRDefault="00DC507E" w:rsidP="00DC507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>19.01.17. Повар, кондитер</w:t>
      </w:r>
      <w:r>
        <w:rPr>
          <w:rFonts w:ascii="Times New Roman" w:hAnsi="Times New Roman"/>
          <w:sz w:val="28"/>
          <w:szCs w:val="28"/>
        </w:rPr>
        <w:t>.</w:t>
      </w:r>
    </w:p>
    <w:p w:rsidR="00DC507E" w:rsidRPr="00B4670E" w:rsidRDefault="00DC507E" w:rsidP="00DC507E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 w:cs="Times New Roman"/>
          <w:sz w:val="28"/>
          <w:szCs w:val="28"/>
        </w:rPr>
      </w:pPr>
    </w:p>
    <w:p w:rsidR="00DC507E" w:rsidRPr="00B4670E" w:rsidRDefault="00DC507E" w:rsidP="00DC50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70E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B4670E">
        <w:rPr>
          <w:rFonts w:ascii="Times New Roman" w:hAnsi="Times New Roman"/>
          <w:b/>
          <w:sz w:val="28"/>
          <w:szCs w:val="28"/>
        </w:rPr>
        <w:t xml:space="preserve">ОУД.07 Информатика </w:t>
      </w:r>
      <w:r w:rsidRPr="00B4670E">
        <w:rPr>
          <w:rFonts w:ascii="Times New Roman" w:hAnsi="Times New Roman"/>
          <w:sz w:val="28"/>
          <w:szCs w:val="28"/>
        </w:rPr>
        <w:t xml:space="preserve"> разработана на основе примерной программы общеобразовательной учебной дисциплины «ИНФОРМАТИКА»,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375 от 23 июля 2015 г. ФГАУ «ФИРО».</w:t>
      </w:r>
    </w:p>
    <w:p w:rsidR="00DC507E" w:rsidRPr="00B4670E" w:rsidRDefault="00DC507E" w:rsidP="00DC5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ОУД.07 </w:t>
      </w:r>
      <w:r w:rsidRPr="00B4670E">
        <w:rPr>
          <w:rFonts w:ascii="Times New Roman" w:hAnsi="Times New Roman"/>
          <w:sz w:val="28"/>
          <w:szCs w:val="28"/>
        </w:rPr>
        <w:t>Информатика</w:t>
      </w:r>
      <w:r w:rsidRPr="00B4670E">
        <w:rPr>
          <w:rFonts w:ascii="Times New Roman" w:hAnsi="Times New Roman" w:cs="Times New Roman"/>
          <w:sz w:val="28"/>
          <w:szCs w:val="28"/>
        </w:rPr>
        <w:t xml:space="preserve"> охватывает весь материал, необходимый для обучения студентов профессиональных учебных заведений. </w:t>
      </w:r>
    </w:p>
    <w:p w:rsidR="00DC507E" w:rsidRPr="00B4670E" w:rsidRDefault="00DC507E" w:rsidP="00DC507E">
      <w:pPr>
        <w:shd w:val="clear" w:color="auto" w:fill="FFFFFF"/>
        <w:spacing w:after="0" w:line="240" w:lineRule="auto"/>
        <w:ind w:right="1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включает в себя аннотацию, пояснительную записку; паспорт рабочей программы, результаты освоения, структуру и содержание учебного материала, условия реализации учебной дисциплины, контроль и оценку результатов освоения учебной дисциплины.</w:t>
      </w:r>
    </w:p>
    <w:p w:rsidR="00DC507E" w:rsidRPr="00B4670E" w:rsidRDefault="00DC507E" w:rsidP="00DC507E">
      <w:pPr>
        <w:shd w:val="clear" w:color="auto" w:fill="FFFFFF"/>
        <w:spacing w:after="0" w:line="240" w:lineRule="auto"/>
        <w:ind w:right="18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Содержание программы детализирует и раскрывает содержание ФГОС, </w:t>
      </w:r>
      <w:r w:rsidRPr="00B4670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соответствует общей стратегии обучения, воспитания и развития обучающихся </w:t>
      </w:r>
      <w:r w:rsidRPr="00B467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средствами учебного предмета в соответствии с целями изучения учебной дисциплины, которые </w:t>
      </w:r>
      <w:r w:rsidRPr="00B4670E">
        <w:rPr>
          <w:rFonts w:ascii="Times New Roman" w:hAnsi="Times New Roman" w:cs="Times New Roman"/>
          <w:color w:val="000000"/>
          <w:sz w:val="28"/>
          <w:szCs w:val="28"/>
        </w:rPr>
        <w:t>определены стандартом.</w:t>
      </w:r>
    </w:p>
    <w:p w:rsidR="00DC507E" w:rsidRPr="00B4670E" w:rsidRDefault="00DC507E" w:rsidP="00DC5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>Содержание дисциплины в рабочей программе разбито по темам, внутри которых определены знания, умения и навыки, которыми должны овладеть студенты в результате ее освоения.</w:t>
      </w:r>
    </w:p>
    <w:p w:rsidR="00DC507E" w:rsidRPr="00B4670E" w:rsidRDefault="00DC507E" w:rsidP="00DC5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>В программе учтена специфика учебного заведения и отражена практическая направленность курса.</w:t>
      </w:r>
    </w:p>
    <w:p w:rsidR="00DC507E" w:rsidRPr="00B4670E" w:rsidRDefault="00DC507E" w:rsidP="00DC5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 xml:space="preserve">Рекомендуемая литература к программе представлена в достаточном объеме и с учетом всех необходимых требований. Положительными сторонами программы является применение современных  педагогических технологий обучения, направленных на формирование опыта творческой </w:t>
      </w:r>
      <w:r w:rsidRPr="00B4670E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разнообразие форм контроля знаний и умений обучающихся.</w:t>
      </w:r>
    </w:p>
    <w:p w:rsidR="00DC507E" w:rsidRPr="00B4670E" w:rsidRDefault="00DC507E" w:rsidP="00DC5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0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ОУД.07 </w:t>
      </w:r>
      <w:r w:rsidRPr="00B4670E">
        <w:rPr>
          <w:rFonts w:ascii="Times New Roman" w:hAnsi="Times New Roman"/>
          <w:sz w:val="28"/>
          <w:szCs w:val="28"/>
        </w:rPr>
        <w:t>Информатика</w:t>
      </w:r>
      <w:r w:rsidRPr="00B4670E">
        <w:rPr>
          <w:rFonts w:ascii="Times New Roman" w:hAnsi="Times New Roman" w:cs="Times New Roman"/>
          <w:sz w:val="28"/>
          <w:szCs w:val="28"/>
        </w:rPr>
        <w:t xml:space="preserve"> соответствует современным требованиям по разработке рабочих программ и может быть использована в качестве действующей рабочей программы по профессиям СПО.</w:t>
      </w:r>
    </w:p>
    <w:p w:rsidR="00DC507E" w:rsidRPr="00B4670E" w:rsidRDefault="00DC507E" w:rsidP="00DC5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DC507E" w:rsidRPr="002A72C3" w:rsidTr="00DF0CC0">
        <w:tc>
          <w:tcPr>
            <w:tcW w:w="4503" w:type="dxa"/>
          </w:tcPr>
          <w:p w:rsidR="00DC507E" w:rsidRPr="002A72C3" w:rsidRDefault="00DC507E" w:rsidP="00DF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DC507E" w:rsidRPr="002A72C3" w:rsidRDefault="00DC507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DC507E" w:rsidRPr="002A72C3" w:rsidRDefault="00DC507E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DC507E" w:rsidRPr="00B4670E" w:rsidRDefault="00DC507E" w:rsidP="00DC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7E" w:rsidRDefault="00DC507E">
      <w:pPr>
        <w:rPr>
          <w:rFonts w:ascii="Times New Roman" w:hAnsi="Times New Roman" w:cs="Times New Roman"/>
          <w:b/>
          <w:sz w:val="28"/>
          <w:szCs w:val="28"/>
        </w:rPr>
      </w:pPr>
    </w:p>
    <w:p w:rsidR="00DC507E" w:rsidRDefault="00DC5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689" w:rsidRDefault="00CA5689" w:rsidP="009146C0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BCE" w:rsidRPr="005A281A" w:rsidRDefault="00390BCE" w:rsidP="009146C0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1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0BCE" w:rsidRPr="004F3087" w:rsidRDefault="00390BCE" w:rsidP="00390B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51"/>
      </w:tblGrid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</w:tcPr>
          <w:p w:rsidR="00493E1F" w:rsidRPr="004F3087" w:rsidRDefault="00A23E60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   Общая характеристика учебной дисциплины «Информатика»</w:t>
            </w:r>
          </w:p>
        </w:tc>
        <w:tc>
          <w:tcPr>
            <w:tcW w:w="851" w:type="dxa"/>
          </w:tcPr>
          <w:p w:rsidR="00493E1F" w:rsidRPr="004F3087" w:rsidRDefault="00A23E60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   Место учебной дисциплины в учебном плане</w:t>
            </w:r>
          </w:p>
        </w:tc>
        <w:tc>
          <w:tcPr>
            <w:tcW w:w="851" w:type="dxa"/>
          </w:tcPr>
          <w:p w:rsidR="00493E1F" w:rsidRPr="004F3087" w:rsidRDefault="00A23E60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Результаты освоения учебной дисциплины </w:t>
            </w:r>
          </w:p>
        </w:tc>
        <w:tc>
          <w:tcPr>
            <w:tcW w:w="851" w:type="dxa"/>
          </w:tcPr>
          <w:p w:rsidR="00493E1F" w:rsidRPr="004F3087" w:rsidRDefault="00A23E60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A2C" w:rsidRPr="004F3087" w:rsidTr="00493E1F">
        <w:tc>
          <w:tcPr>
            <w:tcW w:w="9322" w:type="dxa"/>
          </w:tcPr>
          <w:p w:rsidR="001F7A2C" w:rsidRPr="004F3087" w:rsidRDefault="001F7A2C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</w:t>
            </w:r>
          </w:p>
        </w:tc>
        <w:tc>
          <w:tcPr>
            <w:tcW w:w="851" w:type="dxa"/>
          </w:tcPr>
          <w:p w:rsidR="001F7A2C" w:rsidRPr="004F3087" w:rsidRDefault="001F7A2C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   Тематическое планирование </w:t>
            </w:r>
          </w:p>
        </w:tc>
        <w:tc>
          <w:tcPr>
            <w:tcW w:w="851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0AF" w:rsidRPr="004F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   Характеристика основных видов учебной деятельности студентов </w:t>
            </w:r>
          </w:p>
        </w:tc>
        <w:tc>
          <w:tcPr>
            <w:tcW w:w="851" w:type="dxa"/>
          </w:tcPr>
          <w:p w:rsidR="00493E1F" w:rsidRPr="004F3087" w:rsidRDefault="00493E1F" w:rsidP="006252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0AF" w:rsidRPr="004F3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и материально-техническое обеспечение программы  учебной дисциплины «Информатика» </w:t>
            </w:r>
          </w:p>
        </w:tc>
        <w:tc>
          <w:tcPr>
            <w:tcW w:w="851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2BE" w:rsidRPr="004F3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E1F" w:rsidRPr="004F3087" w:rsidTr="00493E1F">
        <w:tc>
          <w:tcPr>
            <w:tcW w:w="9322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литература </w:t>
            </w:r>
          </w:p>
        </w:tc>
        <w:tc>
          <w:tcPr>
            <w:tcW w:w="851" w:type="dxa"/>
          </w:tcPr>
          <w:p w:rsidR="00493E1F" w:rsidRPr="004F3087" w:rsidRDefault="00493E1F" w:rsidP="00493E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0AF" w:rsidRPr="004F3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3E1F" w:rsidRPr="00285211" w:rsidRDefault="00493E1F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211" w:rsidRDefault="00285211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211" w:rsidRDefault="0028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5211" w:rsidRPr="004F3087" w:rsidRDefault="00285211" w:rsidP="002852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5211" w:rsidRPr="004F3087" w:rsidRDefault="00285211" w:rsidP="002852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программу  среднего  общего  образования в  предела</w:t>
      </w:r>
      <w:r w:rsidR="000736FF" w:rsidRPr="004F3087">
        <w:rPr>
          <w:rFonts w:ascii="Times New Roman" w:hAnsi="Times New Roman" w:cs="Times New Roman"/>
          <w:sz w:val="28"/>
          <w:szCs w:val="28"/>
        </w:rPr>
        <w:t>х освоения  основной профессио</w:t>
      </w:r>
      <w:r w:rsidRPr="004F3087">
        <w:rPr>
          <w:rFonts w:ascii="Times New Roman" w:hAnsi="Times New Roman" w:cs="Times New Roman"/>
          <w:sz w:val="28"/>
          <w:szCs w:val="28"/>
        </w:rPr>
        <w:t>нальной образовательной программы СПО (ОПОП СПО) на базе основного общего образования при подготовке квал</w:t>
      </w:r>
      <w:r w:rsidR="004F3087">
        <w:rPr>
          <w:rFonts w:ascii="Times New Roman" w:hAnsi="Times New Roman" w:cs="Times New Roman"/>
          <w:sz w:val="28"/>
          <w:szCs w:val="28"/>
        </w:rPr>
        <w:t>ифицированных рабочих, служащих (ППКРС).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С среднего общего образования, </w:t>
      </w:r>
      <w:r w:rsidRPr="004F3087">
        <w:rPr>
          <w:rFonts w:ascii="Times New Roman" w:hAnsi="Times New Roman" w:cs="Times New Roman"/>
          <w:sz w:val="28"/>
          <w:szCs w:val="28"/>
        </w:rPr>
        <w:t>предъявляемых  к структуре,  содержанию  и  результатам  освоения  учебной  дисциплины «Информатика»,  в  соответствии  с  Рекомендациями  по  организации  получения  среднего  общего  образования  в  пределах освоения образовательных  программ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среднего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профес</w:t>
      </w:r>
      <w:r w:rsidR="000736FF" w:rsidRPr="004F3087">
        <w:rPr>
          <w:rFonts w:ascii="Times New Roman" w:hAnsi="Times New Roman" w:cs="Times New Roman"/>
          <w:sz w:val="28"/>
          <w:szCs w:val="28"/>
        </w:rPr>
        <w:t>-</w:t>
      </w:r>
      <w:r w:rsidRPr="004F3087">
        <w:rPr>
          <w:rFonts w:ascii="Times New Roman" w:hAnsi="Times New Roman" w:cs="Times New Roman"/>
          <w:sz w:val="28"/>
          <w:szCs w:val="28"/>
        </w:rPr>
        <w:t>сионального  образования  на  базе  основного  общего  образования  с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учетом  требований  федеральных  государственных  образовательных  стандартов  и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среднего профессионального образования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(письмо Департамента государственной политики в сфере подготовки рабочих кадров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и ДПО Минобрнауки России от 17.03.2015 № 06-259).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Содержание  программы  «Информатика»  направлено  на  достижение  следующих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целей: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формирование  у  обучающихся  представлений  о  роли  информатики  и  информационно-коммуникационных технологий (ИКТ) в современном обществе, понимание  основ  правовых  аспектов  использования  компьютерных  программ  и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работы в Интернете;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формирование  у  обучающихся  умений  осуществлять  поиск  и  использование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информации,  необходимой  для  эффективного  выполнения  профессиональных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задач, профессионального и личностного развития;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этом ИКТ, в том числе при изучении других дисциплин;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развитие у обучающихся познавательных интересов, интеллектуальных и творческих способностей путем освоения и использования методов информатики и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средств ИКТ при изучении различных учебных предметов;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7D1F0A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приобретение обучающимися знаний этических аспектов информационной деятельности  и  информационных  коммуникаций  в  глобальных  сетях;  </w:t>
      </w:r>
    </w:p>
    <w:p w:rsidR="00285211" w:rsidRPr="004F3087" w:rsidRDefault="00285211" w:rsidP="004F30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ответственности  людей, вовлеченных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в создание  и  использование </w:t>
      </w:r>
      <w:r w:rsidRPr="004F3087">
        <w:rPr>
          <w:rFonts w:ascii="Times New Roman" w:hAnsi="Times New Roman" w:cs="Times New Roman"/>
          <w:sz w:val="28"/>
          <w:szCs w:val="28"/>
        </w:rPr>
        <w:t xml:space="preserve">информационных систем, распространение и использование информации;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владение информационной культурой, способно</w:t>
      </w:r>
      <w:r w:rsidR="004F3087">
        <w:rPr>
          <w:rFonts w:ascii="Times New Roman" w:hAnsi="Times New Roman" w:cs="Times New Roman"/>
          <w:sz w:val="28"/>
          <w:szCs w:val="28"/>
        </w:rPr>
        <w:t xml:space="preserve">стью анализировать и оценивать </w:t>
      </w:r>
      <w:r w:rsidRPr="004F3087">
        <w:rPr>
          <w:rFonts w:ascii="Times New Roman" w:hAnsi="Times New Roman" w:cs="Times New Roman"/>
          <w:sz w:val="28"/>
          <w:szCs w:val="28"/>
        </w:rPr>
        <w:t xml:space="preserve"> информацию  с  использованием  информационно-коммуникационных</w:t>
      </w:r>
      <w:r w:rsidR="007D1F0A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технологий, средств образовательных и социальных коммуникаций. </w:t>
      </w:r>
    </w:p>
    <w:p w:rsidR="00285211" w:rsidRPr="004F3087" w:rsidRDefault="00285211" w:rsidP="004F308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5211" w:rsidRPr="004F3087" w:rsidRDefault="00285211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В  программу  включено  содержание,  направленное  </w:t>
      </w:r>
      <w:r w:rsidR="004F3087">
        <w:rPr>
          <w:rFonts w:ascii="Times New Roman" w:hAnsi="Times New Roman" w:cs="Times New Roman"/>
          <w:sz w:val="28"/>
          <w:szCs w:val="28"/>
        </w:rPr>
        <w:t xml:space="preserve">на  формирование  у  студентов </w:t>
      </w:r>
      <w:r w:rsidRPr="004F3087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освоения основной профессионал</w:t>
      </w:r>
      <w:r w:rsidR="004F3087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4F3087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 среднего общего образования; программы подготовки квалифицированных рабочих, служащих; программы подготовки спе</w:t>
      </w:r>
      <w:r w:rsidR="004F3087">
        <w:rPr>
          <w:rFonts w:ascii="Times New Roman" w:hAnsi="Times New Roman" w:cs="Times New Roman"/>
          <w:sz w:val="28"/>
          <w:szCs w:val="28"/>
        </w:rPr>
        <w:t>циалистов среднего звена (ППКРС</w:t>
      </w:r>
      <w:r w:rsidRPr="004F30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5211" w:rsidRPr="004F3087" w:rsidRDefault="00285211" w:rsidP="00ED009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 образовательную  программу  среднего  общего  образования  в пределах</w:t>
      </w:r>
      <w:r w:rsid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освоения  ОПОП  СПО  на базе основного общего образования, уточняют содержание учебного материала, последовательность его изучения, распределение учебных часов, тематику  практических  занятий,  проектной  деятельности,  рефе</w:t>
      </w:r>
      <w:r w:rsidR="006352BB" w:rsidRPr="004F3087">
        <w:rPr>
          <w:rFonts w:ascii="Times New Roman" w:hAnsi="Times New Roman" w:cs="Times New Roman"/>
          <w:sz w:val="28"/>
          <w:szCs w:val="28"/>
        </w:rPr>
        <w:t>ратов, виды само</w:t>
      </w:r>
      <w:r w:rsidRPr="004F3087">
        <w:rPr>
          <w:rFonts w:ascii="Times New Roman" w:hAnsi="Times New Roman" w:cs="Times New Roman"/>
          <w:sz w:val="28"/>
          <w:szCs w:val="28"/>
        </w:rPr>
        <w:t xml:space="preserve">стоятельных работ, учитывая специфику программ подготовки квалифицированных  рабочих,  служащих  и  специалистов  среднего  звена,  осваиваемой  профессии  или  специальности. </w:t>
      </w:r>
    </w:p>
    <w:p w:rsidR="006352BB" w:rsidRPr="004F3087" w:rsidRDefault="006352BB" w:rsidP="002852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2BB" w:rsidRPr="004F3087" w:rsidRDefault="006352BB" w:rsidP="00900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7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6352BB" w:rsidRPr="004F3087" w:rsidRDefault="006352BB" w:rsidP="00900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7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2BB" w:rsidRPr="004F3087" w:rsidRDefault="006352BB" w:rsidP="000406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Одной  из  характеристик  современного  общества  является  использование  информационных  и  коммуникационных  технологий  во  всех  сферах  жизнедеятельности  человека. Поэтому перед образованием, в том числе профессиональным, стоит проблема  формирования  информационной  компетентности специалиста (способности индивида решать учебные, бытовые,  профессиональные задачи с использованием информационных и  коммуникационных  технологий),  обеспечивающей  его  конкурентоспособность на рынке труда. </w:t>
      </w: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В профессиональных образовательных организациях, реализующих образовательную  программу  среднего  общего  образования  в  пределах  освоения  ОПОП  СПО  на</w:t>
      </w:r>
      <w:r w:rsidR="007D1F0A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базе основного общего образования, изучение информатики имеет свои особенности  в зависимости от профиля профессионального образования. </w:t>
      </w: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При  освоении  специальностей СПО  гуманитарного  профиля  профессионального  </w:t>
      </w:r>
      <w:r w:rsidR="007D1F0A" w:rsidRPr="004F3087">
        <w:rPr>
          <w:rFonts w:ascii="Times New Roman" w:hAnsi="Times New Roman" w:cs="Times New Roman"/>
          <w:sz w:val="28"/>
          <w:szCs w:val="28"/>
        </w:rPr>
        <w:t>о</w:t>
      </w:r>
      <w:r w:rsidRPr="004F3087">
        <w:rPr>
          <w:rFonts w:ascii="Times New Roman" w:hAnsi="Times New Roman" w:cs="Times New Roman"/>
          <w:sz w:val="28"/>
          <w:szCs w:val="28"/>
        </w:rPr>
        <w:t>бразования  информатика  изучается  на  базовом  уровне  ФГОС  среднего  общего</w:t>
      </w:r>
      <w:r w:rsidR="007D1F0A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образования.  При  освоении  профессий  СПО  и  специальностей  СПО  технического,  естественнонаучного  и  </w:t>
      </w:r>
      <w:r w:rsidRPr="004F3087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 профилей  профессионального 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</w:t>
      </w:r>
      <w:r w:rsidR="007D1F0A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профессий или специальностей. </w:t>
      </w: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 практических занятий, видах внеаудиторной самостоятельной работы студентов. </w:t>
      </w: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Учебная дисциплина «Информатика» включает следующие разделы: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«Информационная деятельность человека»;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«Информация и информационные процессы»;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«Информационные структуры (электронные таблицы и базы данных)»;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«Средства информационных и коммуникационных технологий (ИКТ)»;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«Технологии создания и преобразования информационных объектов»;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«Телекоммуникационные технологии». </w:t>
      </w:r>
    </w:p>
    <w:p w:rsidR="006352BB" w:rsidRPr="004F3087" w:rsidRDefault="006352BB" w:rsidP="00635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Содержание учебной дисциплины позволяет реализовать разноуровневое изучение  информатики для различных профилей профессионального образования и обеспечить связь  с  другими  образовательными  областями,  учесть  возрастные  особенности  обучающихся, выбрать различные пути изучения материала. </w:t>
      </w: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Изучение информатики на базовом уровне предусматривает освоение учебного</w:t>
      </w:r>
      <w:r w:rsidR="007D1F0A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</w:t>
      </w:r>
      <w:r w:rsidR="007D1F0A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использованию инструментов информационной деятельности. </w:t>
      </w:r>
    </w:p>
    <w:p w:rsidR="006352BB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Освоение учебной дисциплины «Информатика», учитывающей специфику осваиваемых профессий СПО и специальностей СПО, предполагает углубленное изучение</w:t>
      </w:r>
      <w:r w:rsidR="000406C0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 </w:t>
      </w:r>
    </w:p>
    <w:p w:rsidR="00390BCE" w:rsidRPr="004F3087" w:rsidRDefault="006352BB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При организации практических занятий и внеаудиторной самостоятельной работы необходимо  акцентировать  внимание  обучающихся  на  поиске  информации  в  средствах массмедиа, Интернете, в учебной и специальной литературе с соответствующим  </w:t>
      </w:r>
      <w:r w:rsidR="00390BCE" w:rsidRPr="004F3087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 w:rsidRPr="004F3087"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="00390BCE" w:rsidRPr="004F3087">
        <w:rPr>
          <w:rFonts w:ascii="Times New Roman" w:hAnsi="Times New Roman" w:cs="Times New Roman"/>
          <w:sz w:val="28"/>
          <w:szCs w:val="28"/>
        </w:rPr>
        <w:t>дентов  умений  самостоятельно  и  избирательно  применять  различные  программные</w:t>
      </w:r>
      <w:r w:rsidR="001F7A2C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="00390BCE" w:rsidRPr="004F3087">
        <w:rPr>
          <w:rFonts w:ascii="Times New Roman" w:hAnsi="Times New Roman" w:cs="Times New Roman"/>
          <w:sz w:val="28"/>
          <w:szCs w:val="28"/>
        </w:rPr>
        <w:t>средства  ИКТ,  а  также  дополнительное  цифровое  о</w:t>
      </w:r>
      <w:r w:rsidRPr="004F3087">
        <w:rPr>
          <w:rFonts w:ascii="Times New Roman" w:hAnsi="Times New Roman" w:cs="Times New Roman"/>
          <w:sz w:val="28"/>
          <w:szCs w:val="28"/>
        </w:rPr>
        <w:t>борудование  (принтеры,  графи</w:t>
      </w:r>
      <w:r w:rsidR="00390BCE" w:rsidRPr="004F3087">
        <w:rPr>
          <w:rFonts w:ascii="Times New Roman" w:hAnsi="Times New Roman" w:cs="Times New Roman"/>
          <w:sz w:val="28"/>
          <w:szCs w:val="28"/>
        </w:rPr>
        <w:t xml:space="preserve">ческие  планшеты,  цифровые  камеры,  сканеры  и  др.),  пользоваться  комплексными  способами обработки и предоставления информации. </w:t>
      </w:r>
    </w:p>
    <w:p w:rsidR="00390BCE" w:rsidRPr="004F3087" w:rsidRDefault="00390BCE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lastRenderedPageBreak/>
        <w:t xml:space="preserve">   В  содержании  учебной  дисциплины  курсивом  выделен  материал,  который  при</w:t>
      </w:r>
      <w:r w:rsidR="001F7A2C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изучении информатики контролю не подлежит. </w:t>
      </w:r>
    </w:p>
    <w:p w:rsidR="00390BCE" w:rsidRPr="004F3087" w:rsidRDefault="00390BCE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Изучение общеобразовательной учебной дисциплины «Информатика» завершается подведением  итогов  в  форме  дифференцированного  зачета  или  экзамена в  рамках  промежуточной аттестации студентов в процессе освоения ОПОП СПО с получением 1</w:t>
      </w:r>
      <w:r w:rsidR="001F7A2C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среднего общего образования  .</w:t>
      </w:r>
    </w:p>
    <w:p w:rsidR="00390BCE" w:rsidRPr="004F3087" w:rsidRDefault="00390BCE" w:rsidP="00900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E" w:rsidRPr="004F3087" w:rsidRDefault="00390BCE" w:rsidP="00900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7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390BCE" w:rsidRPr="004F3087" w:rsidRDefault="00390BCE" w:rsidP="00390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Учебная дисциплина  «Информатика» входит в состав обязательной  предметной  области «Математика и информатика» ФГОС среднего общего образования.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В профессиональных образовательных организациях, реализующих образовательную  программу  среднего  общего  образования  в  пределах  освоения  ОПОП  СПО  на</w:t>
      </w:r>
      <w:r w:rsidR="000406C0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базе основного общего образования, учебная дисциплина «Информатика» изучается  в общеобразовательном цикле учебного плана ОПОП СПО на базе основного общего  образования с получением среднего общего о</w:t>
      </w:r>
      <w:r w:rsidR="000406C0">
        <w:rPr>
          <w:rFonts w:ascii="Times New Roman" w:hAnsi="Times New Roman" w:cs="Times New Roman"/>
          <w:sz w:val="28"/>
          <w:szCs w:val="28"/>
        </w:rPr>
        <w:t>бразования (ППКРС</w:t>
      </w:r>
      <w:r w:rsidRPr="004F30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0BCE" w:rsidRPr="004F3087" w:rsidRDefault="000406C0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учебных планах ППКРС </w:t>
      </w:r>
      <w:r w:rsidR="00390BCE" w:rsidRPr="004F3087">
        <w:rPr>
          <w:rFonts w:ascii="Times New Roman" w:hAnsi="Times New Roman" w:cs="Times New Roman"/>
          <w:sz w:val="28"/>
          <w:szCs w:val="28"/>
        </w:rPr>
        <w:t>место учебной дисциплины «Информатика» 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CE" w:rsidRPr="004F3087">
        <w:rPr>
          <w:rFonts w:ascii="Times New Roman" w:hAnsi="Times New Roman" w:cs="Times New Roman"/>
          <w:sz w:val="28"/>
          <w:szCs w:val="28"/>
        </w:rPr>
        <w:t>составе общеобразовательных учебных дисциплин по  в</w:t>
      </w:r>
      <w:r w:rsidR="006352BB" w:rsidRPr="004F3087">
        <w:rPr>
          <w:rFonts w:ascii="Times New Roman" w:hAnsi="Times New Roman" w:cs="Times New Roman"/>
          <w:sz w:val="28"/>
          <w:szCs w:val="28"/>
        </w:rPr>
        <w:t>ыбору, формируемых  из  обяза</w:t>
      </w:r>
      <w:r w:rsidR="00390BCE" w:rsidRPr="004F3087">
        <w:rPr>
          <w:rFonts w:ascii="Times New Roman" w:hAnsi="Times New Roman" w:cs="Times New Roman"/>
          <w:sz w:val="28"/>
          <w:szCs w:val="28"/>
        </w:rPr>
        <w:t xml:space="preserve">тельных предметных областей ФГОС среднего общего образования, для профессий СПО  или специальностей СПО соответствующего профиля профессионального образования. </w:t>
      </w:r>
    </w:p>
    <w:p w:rsidR="00390BCE" w:rsidRPr="004F3087" w:rsidRDefault="00390BCE" w:rsidP="00390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CE" w:rsidRPr="004F3087" w:rsidRDefault="00390BCE" w:rsidP="00C42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8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90BCE" w:rsidRPr="004F3087" w:rsidRDefault="00390BCE" w:rsidP="00390B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Освоение содержания учебной  дисциплины  «Информатика»  обеспечивает  достижение студентами следующих результатов: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</w:r>
      <w:r w:rsidRPr="004F3087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4F3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осознание своего места в информационном обществе;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использовать достижения современной информатики для повышения  собственного интеллектуального развития в </w:t>
      </w:r>
      <w:r w:rsidR="006352BB" w:rsidRPr="004F3087">
        <w:rPr>
          <w:rFonts w:ascii="Times New Roman" w:hAnsi="Times New Roman" w:cs="Times New Roman"/>
          <w:sz w:val="28"/>
          <w:szCs w:val="28"/>
        </w:rPr>
        <w:t>выбранной профессиональной дея</w:t>
      </w:r>
      <w:r w:rsidRPr="004F3087">
        <w:rPr>
          <w:rFonts w:ascii="Times New Roman" w:hAnsi="Times New Roman" w:cs="Times New Roman"/>
          <w:sz w:val="28"/>
          <w:szCs w:val="28"/>
        </w:rPr>
        <w:t>тельности, самостоятельно формировать нов</w:t>
      </w:r>
      <w:r w:rsidR="006352BB" w:rsidRPr="004F3087">
        <w:rPr>
          <w:rFonts w:ascii="Times New Roman" w:hAnsi="Times New Roman" w:cs="Times New Roman"/>
          <w:sz w:val="28"/>
          <w:szCs w:val="28"/>
        </w:rPr>
        <w:t>ые для себя знания в профессио</w:t>
      </w:r>
      <w:r w:rsidRPr="004F3087">
        <w:rPr>
          <w:rFonts w:ascii="Times New Roman" w:hAnsi="Times New Roman" w:cs="Times New Roman"/>
          <w:sz w:val="28"/>
          <w:szCs w:val="28"/>
        </w:rPr>
        <w:t xml:space="preserve">нальной области, используя для этого доступные источники информации;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выстраивать конструктивные взаимоотношения в командной работе по решению общих задач, в том числе с испо</w:t>
      </w:r>
      <w:r w:rsidR="006352BB" w:rsidRPr="004F3087">
        <w:rPr>
          <w:rFonts w:ascii="Times New Roman" w:hAnsi="Times New Roman" w:cs="Times New Roman"/>
          <w:sz w:val="28"/>
          <w:szCs w:val="28"/>
        </w:rPr>
        <w:t xml:space="preserve">льзованием современных средств </w:t>
      </w:r>
      <w:r w:rsidRPr="004F3087">
        <w:rPr>
          <w:rFonts w:ascii="Times New Roman" w:hAnsi="Times New Roman" w:cs="Times New Roman"/>
          <w:sz w:val="28"/>
          <w:szCs w:val="28"/>
        </w:rPr>
        <w:t xml:space="preserve">сетевых коммуникаций;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lastRenderedPageBreak/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управлять своей познавательной деятельностью, проводить самооценку уровня собственного интеллектуального </w:t>
      </w:r>
      <w:r w:rsidR="006352BB" w:rsidRPr="004F3087">
        <w:rPr>
          <w:rFonts w:ascii="Times New Roman" w:hAnsi="Times New Roman" w:cs="Times New Roman"/>
          <w:sz w:val="28"/>
          <w:szCs w:val="28"/>
        </w:rPr>
        <w:t>развития, в том числе с исполь</w:t>
      </w:r>
      <w:r w:rsidRPr="004F3087">
        <w:rPr>
          <w:rFonts w:ascii="Times New Roman" w:hAnsi="Times New Roman" w:cs="Times New Roman"/>
          <w:sz w:val="28"/>
          <w:szCs w:val="28"/>
        </w:rPr>
        <w:t xml:space="preserve">зованием современных электронных образовательных ресурсов;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 выбирать  грамотное  поведение  при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  использовании  разнообразных </w:t>
      </w:r>
      <w:r w:rsidRPr="004F3087">
        <w:rPr>
          <w:rFonts w:ascii="Times New Roman" w:hAnsi="Times New Roman" w:cs="Times New Roman"/>
          <w:sz w:val="28"/>
          <w:szCs w:val="28"/>
        </w:rPr>
        <w:t xml:space="preserve">средств  информационно-коммуникационных </w:t>
      </w:r>
      <w:r w:rsidR="009151C6" w:rsidRPr="004F3087">
        <w:rPr>
          <w:rFonts w:ascii="Times New Roman" w:hAnsi="Times New Roman" w:cs="Times New Roman"/>
          <w:sz w:val="28"/>
          <w:szCs w:val="28"/>
        </w:rPr>
        <w:t>технологий  как  в  профессио</w:t>
      </w:r>
      <w:r w:rsidRPr="004F3087">
        <w:rPr>
          <w:rFonts w:ascii="Times New Roman" w:hAnsi="Times New Roman" w:cs="Times New Roman"/>
          <w:sz w:val="28"/>
          <w:szCs w:val="28"/>
        </w:rPr>
        <w:t xml:space="preserve">нальной деятельности, так и в быту;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готовность  к  продолжению  образования  и  повышению  квалификации  в избранной  профессиональной  деятельности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  на  основе  развития  личных </w:t>
      </w:r>
      <w:r w:rsidRPr="004F308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компетенций;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•</w:t>
      </w:r>
      <w:r w:rsidRPr="004F3087">
        <w:rPr>
          <w:rFonts w:ascii="Times New Roman" w:hAnsi="Times New Roman" w:cs="Times New Roman"/>
          <w:sz w:val="28"/>
          <w:szCs w:val="28"/>
        </w:rPr>
        <w:tab/>
      </w:r>
      <w:r w:rsidRPr="004F308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4F3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определять цели, составлять планы деятельности и определять средства, необходимые для их реализации;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использование различных видов познавательной деятельности  для  решения  информационных задач,  применени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е  основных методов  познания </w:t>
      </w:r>
      <w:r w:rsidRPr="004F3087">
        <w:rPr>
          <w:rFonts w:ascii="Times New Roman" w:hAnsi="Times New Roman" w:cs="Times New Roman"/>
          <w:sz w:val="28"/>
          <w:szCs w:val="28"/>
        </w:rPr>
        <w:t>(наблюдения,  описания,  измерения, эксперимента) для организации учебно-исследовательской  и  проектной  деятельн</w:t>
      </w:r>
      <w:r w:rsidR="009151C6" w:rsidRPr="004F3087">
        <w:rPr>
          <w:rFonts w:ascii="Times New Roman" w:hAnsi="Times New Roman" w:cs="Times New Roman"/>
          <w:sz w:val="28"/>
          <w:szCs w:val="28"/>
        </w:rPr>
        <w:t>ости  с  использованием  инфор</w:t>
      </w:r>
      <w:r w:rsidRPr="004F3087">
        <w:rPr>
          <w:rFonts w:ascii="Times New Roman" w:hAnsi="Times New Roman" w:cs="Times New Roman"/>
          <w:sz w:val="28"/>
          <w:szCs w:val="28"/>
        </w:rPr>
        <w:t xml:space="preserve">мационно-коммуникационных технологий;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использование различных источников информации, в том числе электронных 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  библиотек, умение критически оценивать и и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нтерпретировать информацию, </w:t>
      </w:r>
      <w:r w:rsidRPr="004F3087">
        <w:rPr>
          <w:rFonts w:ascii="Times New Roman" w:hAnsi="Times New Roman" w:cs="Times New Roman"/>
          <w:sz w:val="28"/>
          <w:szCs w:val="28"/>
        </w:rPr>
        <w:t xml:space="preserve">получаемую из различных источников, в том числе из сети Интернет;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анализировать и представлять ин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формацию, данную в электронных </w:t>
      </w:r>
      <w:r w:rsidRPr="004F3087">
        <w:rPr>
          <w:rFonts w:ascii="Times New Roman" w:hAnsi="Times New Roman" w:cs="Times New Roman"/>
          <w:sz w:val="28"/>
          <w:szCs w:val="28"/>
        </w:rPr>
        <w:t xml:space="preserve">форматах на компьютере в различных видах;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использовать средства информационно-коммуникационных технологий  в  решении  когнитивных, коммуникатив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ных и  организационных  задач </w:t>
      </w:r>
      <w:r w:rsidRPr="004F3087">
        <w:rPr>
          <w:rFonts w:ascii="Times New Roman" w:hAnsi="Times New Roman" w:cs="Times New Roman"/>
          <w:sz w:val="28"/>
          <w:szCs w:val="28"/>
        </w:rPr>
        <w:t>с  соблюдением  требований  эргономики,  те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хники  безопасности,  гигиены, </w:t>
      </w:r>
      <w:r w:rsidRPr="004F3087">
        <w:rPr>
          <w:rFonts w:ascii="Times New Roman" w:hAnsi="Times New Roman" w:cs="Times New Roman"/>
          <w:sz w:val="28"/>
          <w:szCs w:val="28"/>
        </w:rPr>
        <w:t xml:space="preserve">ресурсосбережения,  правовых  и  этических  норм,  норм  информационной безопасности;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умение публично представлять результаты собственного исследования, вести  дискуссии,  доступно  и  гармонично  сочетая  </w:t>
      </w:r>
      <w:r w:rsidR="009151C6" w:rsidRPr="004F3087">
        <w:rPr>
          <w:rFonts w:ascii="Times New Roman" w:hAnsi="Times New Roman" w:cs="Times New Roman"/>
          <w:sz w:val="28"/>
          <w:szCs w:val="28"/>
        </w:rPr>
        <w:t>содержание  и  формы  представ</w:t>
      </w:r>
      <w:r w:rsidRPr="004F3087">
        <w:rPr>
          <w:rFonts w:ascii="Times New Roman" w:hAnsi="Times New Roman" w:cs="Times New Roman"/>
          <w:sz w:val="28"/>
          <w:szCs w:val="28"/>
        </w:rPr>
        <w:t xml:space="preserve">ляемой  информации </w:t>
      </w:r>
      <w:r w:rsidR="000736FF" w:rsidRPr="004F3087">
        <w:rPr>
          <w:rFonts w:ascii="Times New Roman" w:hAnsi="Times New Roman" w:cs="Times New Roman"/>
          <w:sz w:val="28"/>
          <w:szCs w:val="28"/>
        </w:rPr>
        <w:t>с</w:t>
      </w:r>
      <w:r w:rsidRPr="004F3087">
        <w:rPr>
          <w:rFonts w:ascii="Times New Roman" w:hAnsi="Times New Roman" w:cs="Times New Roman"/>
          <w:sz w:val="28"/>
          <w:szCs w:val="28"/>
        </w:rPr>
        <w:t xml:space="preserve">редствами  информационных  и  коммуникационных  технологий;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BCE" w:rsidRPr="004F3087" w:rsidRDefault="00390BCE" w:rsidP="00C42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87">
        <w:rPr>
          <w:rFonts w:ascii="Times New Roman" w:hAnsi="Times New Roman" w:cs="Times New Roman"/>
          <w:b/>
          <w:sz w:val="28"/>
          <w:szCs w:val="28"/>
        </w:rPr>
        <w:t xml:space="preserve">предметных: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>сформированность  представлений  о  роли  информации  и  информационных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процессов в окружающем мире;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владение навыками алгоритмического мышления и понимание методов формального описания алгоритмов, владение зн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анием основных алгоритмических </w:t>
      </w:r>
      <w:r w:rsidRPr="004F3087">
        <w:rPr>
          <w:rFonts w:ascii="Times New Roman" w:hAnsi="Times New Roman" w:cs="Times New Roman"/>
          <w:sz w:val="28"/>
          <w:szCs w:val="28"/>
        </w:rPr>
        <w:t xml:space="preserve">конструкций, умение анализировать алгоритмы;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lastRenderedPageBreak/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использование  готовых  прикладных  компьютерных  программ  по  профилю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подготовки;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владение  способами  представления,  хранения  и  обработки  данных  на  компьютере;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владение  компьютерными средствами представления  и  анализа  данных  в    электронных таблицах;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>сформированность  представлений  о  базах  данных  и  простейших  средствах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 управления ими;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 компь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ютерно-математических  моделях </w:t>
      </w:r>
      <w:r w:rsidRPr="004F3087">
        <w:rPr>
          <w:rFonts w:ascii="Times New Roman" w:hAnsi="Times New Roman" w:cs="Times New Roman"/>
          <w:sz w:val="28"/>
          <w:szCs w:val="28"/>
        </w:rPr>
        <w:t>и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>необходимости  анализа  соответствия  мод</w:t>
      </w:r>
      <w:r w:rsidR="009151C6" w:rsidRPr="004F3087">
        <w:rPr>
          <w:rFonts w:ascii="Times New Roman" w:hAnsi="Times New Roman" w:cs="Times New Roman"/>
          <w:sz w:val="28"/>
          <w:szCs w:val="28"/>
        </w:rPr>
        <w:t xml:space="preserve">ели  и  моделируемого  объекта </w:t>
      </w:r>
      <w:r w:rsidRPr="004F3087">
        <w:rPr>
          <w:rFonts w:ascii="Times New Roman" w:hAnsi="Times New Roman" w:cs="Times New Roman"/>
          <w:sz w:val="28"/>
          <w:szCs w:val="28"/>
        </w:rPr>
        <w:t xml:space="preserve">(процесса);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владение  типовыми  приемами  написания  программы  на  алгоритмическомязыке  для  решения  стандартной задачи с </w:t>
      </w:r>
      <w:r w:rsidR="009151C6" w:rsidRPr="004F3087">
        <w:rPr>
          <w:rFonts w:ascii="Times New Roman" w:hAnsi="Times New Roman" w:cs="Times New Roman"/>
          <w:sz w:val="28"/>
          <w:szCs w:val="28"/>
        </w:rPr>
        <w:t>использованием основных  кон</w:t>
      </w:r>
      <w:r w:rsidRPr="004F3087">
        <w:rPr>
          <w:rFonts w:ascii="Times New Roman" w:hAnsi="Times New Roman" w:cs="Times New Roman"/>
          <w:sz w:val="28"/>
          <w:szCs w:val="28"/>
        </w:rPr>
        <w:t xml:space="preserve">струкций языка </w:t>
      </w:r>
      <w:r w:rsidR="000736FF" w:rsidRPr="004F3087">
        <w:rPr>
          <w:rFonts w:ascii="Times New Roman" w:hAnsi="Times New Roman" w:cs="Times New Roman"/>
          <w:sz w:val="28"/>
          <w:szCs w:val="28"/>
        </w:rPr>
        <w:t xml:space="preserve"> </w:t>
      </w:r>
      <w:r w:rsidRPr="004F3087">
        <w:rPr>
          <w:rFonts w:ascii="Times New Roman" w:hAnsi="Times New Roman" w:cs="Times New Roman"/>
          <w:sz w:val="28"/>
          <w:szCs w:val="28"/>
        </w:rPr>
        <w:t xml:space="preserve">программирования;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>сформированность  базовых  навыков  и  умений  по  соблюдению  требованийтехники безопасности, гигиены и ресурсосбе</w:t>
      </w:r>
      <w:r w:rsidR="009151C6" w:rsidRPr="004F3087">
        <w:rPr>
          <w:rFonts w:ascii="Times New Roman" w:hAnsi="Times New Roman" w:cs="Times New Roman"/>
          <w:sz w:val="28"/>
          <w:szCs w:val="28"/>
        </w:rPr>
        <w:t>режения при работе со средства</w:t>
      </w:r>
      <w:r w:rsidRPr="004F3087">
        <w:rPr>
          <w:rFonts w:ascii="Times New Roman" w:hAnsi="Times New Roman" w:cs="Times New Roman"/>
          <w:sz w:val="28"/>
          <w:szCs w:val="28"/>
        </w:rPr>
        <w:t xml:space="preserve">ми информатизации;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понимание основ правовых аспектов использования компьютерных программи прав доступа к глобальным информационным сервисам; </w:t>
      </w:r>
    </w:p>
    <w:p w:rsidR="00390BCE" w:rsidRPr="004F3087" w:rsidRDefault="00390BCE" w:rsidP="00C42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87">
        <w:rPr>
          <w:rFonts w:ascii="Times New Roman" w:hAnsi="Times New Roman" w:cs="Times New Roman"/>
          <w:sz w:val="28"/>
          <w:szCs w:val="28"/>
        </w:rPr>
        <w:t xml:space="preserve">      −</w:t>
      </w:r>
      <w:r w:rsidRPr="004F3087">
        <w:rPr>
          <w:rFonts w:ascii="Times New Roman" w:hAnsi="Times New Roman" w:cs="Times New Roman"/>
          <w:sz w:val="28"/>
          <w:szCs w:val="28"/>
        </w:rPr>
        <w:tab/>
        <w:t xml:space="preserve"> применение на практике средств защиты</w:t>
      </w:r>
      <w:r w:rsidR="00E83977" w:rsidRPr="004F3087">
        <w:rPr>
          <w:rFonts w:ascii="Times New Roman" w:hAnsi="Times New Roman" w:cs="Times New Roman"/>
          <w:sz w:val="28"/>
          <w:szCs w:val="28"/>
        </w:rPr>
        <w:t xml:space="preserve"> информации от вредоносных про</w:t>
      </w:r>
      <w:r w:rsidRPr="004F3087">
        <w:rPr>
          <w:rFonts w:ascii="Times New Roman" w:hAnsi="Times New Roman" w:cs="Times New Roman"/>
          <w:sz w:val="28"/>
          <w:szCs w:val="28"/>
        </w:rPr>
        <w:t xml:space="preserve">грамм,  соблюдение правил  личной  безопасности </w:t>
      </w:r>
      <w:r w:rsidR="00E83977" w:rsidRPr="004F3087">
        <w:rPr>
          <w:rFonts w:ascii="Times New Roman" w:hAnsi="Times New Roman" w:cs="Times New Roman"/>
          <w:sz w:val="28"/>
          <w:szCs w:val="28"/>
        </w:rPr>
        <w:t xml:space="preserve"> и  этики  в  работе  с  инфор</w:t>
      </w:r>
      <w:r w:rsidRPr="004F3087">
        <w:rPr>
          <w:rFonts w:ascii="Times New Roman" w:hAnsi="Times New Roman" w:cs="Times New Roman"/>
          <w:sz w:val="28"/>
          <w:szCs w:val="28"/>
        </w:rPr>
        <w:t xml:space="preserve">мацией и средствами коммуникаций в Интернете. </w:t>
      </w: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6FF" w:rsidRDefault="000736FF" w:rsidP="00390B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7A2C" w:rsidRDefault="001F7A2C">
      <w:pPr>
        <w:rPr>
          <w:rFonts w:ascii="Times New Roman" w:hAnsi="Times New Roman" w:cs="Times New Roman"/>
          <w:b/>
          <w:sz w:val="24"/>
          <w:szCs w:val="24"/>
        </w:rPr>
        <w:sectPr w:rsidR="001F7A2C" w:rsidSect="00867DD1">
          <w:footerReference w:type="default" r:id="rId8"/>
          <w:pgSz w:w="11906" w:h="16838"/>
          <w:pgMar w:top="1134" w:right="991" w:bottom="568" w:left="1560" w:header="708" w:footer="708" w:gutter="0"/>
          <w:pgNumType w:start="2"/>
          <w:cols w:space="708"/>
          <w:docGrid w:linePitch="360"/>
        </w:sectPr>
      </w:pPr>
    </w:p>
    <w:p w:rsidR="001F7A2C" w:rsidRDefault="001F7A2C" w:rsidP="001F7A2C">
      <w:pPr>
        <w:pStyle w:val="10"/>
        <w:keepNext/>
        <w:keepLines/>
        <w:shd w:val="clear" w:color="auto" w:fill="auto"/>
        <w:spacing w:after="250" w:line="250" w:lineRule="exact"/>
        <w:jc w:val="center"/>
      </w:pPr>
      <w:bookmarkStart w:id="0" w:name="bookmark0"/>
      <w:r>
        <w:lastRenderedPageBreak/>
        <w:t>Тематический план и содержание учебной дисциплины О</w:t>
      </w:r>
      <w:r w:rsidR="0054282E">
        <w:t>У</w:t>
      </w:r>
      <w:r>
        <w:t xml:space="preserve">Д.07 </w:t>
      </w:r>
      <w:bookmarkEnd w:id="0"/>
      <w:r>
        <w:t>«Информатика»</w:t>
      </w:r>
    </w:p>
    <w:tbl>
      <w:tblPr>
        <w:tblW w:w="155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4"/>
        <w:gridCol w:w="8169"/>
        <w:gridCol w:w="1354"/>
        <w:gridCol w:w="1896"/>
      </w:tblGrid>
      <w:tr w:rsidR="001F7A2C" w:rsidRPr="002A055A" w:rsidTr="00354314">
        <w:trPr>
          <w:trHeight w:hRule="exact" w:val="82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Наименование</w:t>
            </w:r>
            <w:r w:rsidR="004F3087" w:rsidRPr="002A055A">
              <w:rPr>
                <w:rStyle w:val="9pt"/>
                <w:sz w:val="24"/>
                <w:szCs w:val="24"/>
              </w:rPr>
              <w:t xml:space="preserve"> </w:t>
            </w:r>
            <w:r w:rsidRPr="002A055A">
              <w:rPr>
                <w:rStyle w:val="9pt"/>
                <w:sz w:val="24"/>
                <w:szCs w:val="24"/>
              </w:rPr>
              <w:t>разделов и тем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Содержание</w:t>
            </w:r>
            <w:r w:rsidR="004F3087" w:rsidRPr="002A055A">
              <w:rPr>
                <w:rStyle w:val="9pt"/>
                <w:sz w:val="24"/>
                <w:szCs w:val="24"/>
              </w:rPr>
              <w:t xml:space="preserve"> </w:t>
            </w:r>
            <w:r w:rsidRPr="002A055A">
              <w:rPr>
                <w:rStyle w:val="9pt"/>
                <w:sz w:val="24"/>
                <w:szCs w:val="24"/>
              </w:rPr>
              <w:t>учебного</w:t>
            </w:r>
            <w:r w:rsidR="004F3087" w:rsidRPr="002A055A">
              <w:rPr>
                <w:rStyle w:val="9pt"/>
                <w:sz w:val="24"/>
                <w:szCs w:val="24"/>
              </w:rPr>
              <w:t xml:space="preserve"> </w:t>
            </w:r>
            <w:r w:rsidRPr="002A055A">
              <w:rPr>
                <w:rStyle w:val="9pt"/>
                <w:sz w:val="24"/>
                <w:szCs w:val="24"/>
              </w:rPr>
              <w:t>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087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9pt"/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Объем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Уровень освоения</w:t>
            </w:r>
          </w:p>
        </w:tc>
      </w:tr>
      <w:tr w:rsidR="001F7A2C" w:rsidRPr="002A055A" w:rsidTr="00354314">
        <w:trPr>
          <w:trHeight w:hRule="exact" w:val="88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Введение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firstLine="56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</w:tc>
      </w:tr>
      <w:tr w:rsidR="001F7A2C" w:rsidRPr="002A055A" w:rsidTr="00354314">
        <w:trPr>
          <w:trHeight w:hRule="exact" w:val="562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A">
              <w:rPr>
                <w:rStyle w:val="11pt"/>
                <w:rFonts w:eastAsia="Courier New"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7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1.1 Основные этапы развития информационного общества.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0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1.2 Этапы развития технических средств и информационных ресурсов.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История развития вычислительной техникии ИКТ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0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Тема1 .З  Информационные ресурсы общества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Социальные, познавательные и образовательные ресурсы общества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38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1.4 Виды информационной деятельности человека с использованием технических средств и информационных ресурсов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57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Основной комплект устройств ПК. Дополнительные устройства ПК. Использование ссылок и цитирование источников информации.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83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Тема1.5 Стоимостные характеристики информационной деятельности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57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Программное обеспечение ПК, его инсталляция и обновление.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12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1.6 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Нормы информационной этики и права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138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1.7 Лицензионное и свободно распространяемое ПО. Организация обновления ПОс использованием сети Интернет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Операционная сис-м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aWINDOWSXP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.Работа с окнами, папками, ярлыками. Антивирусные программы. Программы-оболочки. Обновление антивирусных и мультимедийных программных продуктов 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1. «Создание, переименование и удаление папки, ярлыка».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60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spacing w:before="600"/>
              <w:jc w:val="center"/>
              <w:rPr>
                <w:sz w:val="24"/>
                <w:szCs w:val="24"/>
              </w:rPr>
            </w:pPr>
            <w:r w:rsidRPr="002A055A">
              <w:rPr>
                <w:rStyle w:val="Sylfaen12pt"/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78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Раздел 2. Информация и информационные процессы.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69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lastRenderedPageBreak/>
              <w:t>Тема 2.1 Понятие информации и её свойства.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Информация и её свойства. Единицы измерения информации и соотношения между ними. Информационные объекты различных видов.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99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2.2 Дискретное представление информации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Универсальность дискретного (цифрового) представления информации. Дискретное представление текстовой, графической, звуковой информации и видеоинформации. Кодирование и декодирование информации.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40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2.3 Представление информации  в   различных системах счисления.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Перевод чисел из десятичной системы счисления в двоичную. Перевод чисел из десятичной системы счисления в шестнадцатеричную. Перевод чисел из двоичной системы счисления в шестнадцатеричную и наоборот. Представление чисел с плавающей запятой.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41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2.4 Основные информацион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softHyphen/>
              <w:t>ные процессы и их реализация с помощью компьютеров.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Обработка, хранение, поиск и передача информации. Арифметические и логические основы работы компьютера. Примеры компьютерных моделей различных процессов.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3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4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Sylfaen115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spacing w:before="60"/>
              <w:jc w:val="center"/>
              <w:rPr>
                <w:sz w:val="24"/>
                <w:szCs w:val="24"/>
              </w:rPr>
            </w:pPr>
            <w:r w:rsidRPr="002A055A">
              <w:rPr>
                <w:rStyle w:val="Sylfaen11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70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2.5 Программный принцип работы компьютера.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Понятие алгоритма. Свойства алгоритма. Способы записи алгоритмов. Основные типы алгоритмов: линейные, разветвляющиеся, циклические. Составление простейших алгоритмов и запись их в графическом представлении.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5 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6 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6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12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2.6 Хранение информационных объектов различных видов на разных цифровых носителях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Файл как единица хранения информации на цифровых носителях. Атрибуты файла и его объём. Учёт объёмов файлов при их хранении, передаче. Создание архива данных. Извлечение данных из архива.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60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3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spacing w:before="60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101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2.7 Принципы обработки информации при помощи ПК.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Файловая система. Структура данных. Форматирование и дефрагментация жёстких дисков.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7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2. 8 Управление процессами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Автоматические и автоматизированные системы управления.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36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7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2. 8 </w:t>
            </w:r>
            <w:r w:rsidRPr="002A055A">
              <w:rPr>
                <w:rStyle w:val="11pt0"/>
                <w:rFonts w:eastAsia="Sylfae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36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19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b/>
                <w:i/>
                <w:sz w:val="24"/>
                <w:szCs w:val="24"/>
                <w:lang w:val="en-US"/>
              </w:rPr>
              <w:t>I I</w:t>
            </w:r>
            <w:r w:rsidRPr="002A055A">
              <w:rPr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36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08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lastRenderedPageBreak/>
              <w:t>Раздел 3. Средства информационных и коммуникационных технологий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2A055A">
              <w:rPr>
                <w:rStyle w:val="11pt"/>
                <w:sz w:val="24"/>
                <w:szCs w:val="24"/>
                <w:lang w:val="en-US"/>
              </w:rP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81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3.1 Архитектура компьютеров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Основной комплект устройств ПК и их назначение. ПЗУ, ОЗУ и внешние носители памяти.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3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3.2 Многообразие компьютеров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Многообразие компьютеров  и их основные характеристики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84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3.3 Многообразие внешних устройств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Устройства ввода, вывода информации, их характеристики. Устройства обработки изображений, их характеристики.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68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3.4 Программное обеспечение внешних устройств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Подключение внешних устройств к компьютеру и их настройка.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 Практическое занятие №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60"/>
              <w:ind w:left="12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spacing w:before="60"/>
              <w:ind w:left="12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3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178"/>
              <w:tblOverlap w:val="never"/>
              <w:tblW w:w="155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61"/>
              <w:gridCol w:w="8242"/>
              <w:gridCol w:w="1325"/>
              <w:gridCol w:w="1906"/>
            </w:tblGrid>
            <w:tr w:rsidR="001F7A2C" w:rsidRPr="002A055A" w:rsidTr="00354314">
              <w:trPr>
                <w:trHeight w:hRule="exact" w:val="1142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3.5 Профилактические мероприятия для компьютерного рабочего места.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Профилактические мероприятия для компьютерного рабочего места. Комплектация компьютерного рабочего места для профессиональной деятельности, зачёт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26"/>
              </w:trPr>
              <w:tc>
                <w:tcPr>
                  <w:tcW w:w="1230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"/>
                      <w:sz w:val="24"/>
                      <w:szCs w:val="24"/>
                    </w:rPr>
                    <w:t>Раздел 4. Информация и информационные процессы.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35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 xml:space="preserve">Тема 4.1 Текстовый редактор </w:t>
                  </w: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  <w:lang w:val="en-US"/>
                    </w:rPr>
                    <w:t>MSWord</w:t>
                  </w: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: назначение и основные функции.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 xml:space="preserve">Текстовый редактор </w:t>
                  </w: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  <w:lang w:val="en-US"/>
                    </w:rPr>
                    <w:t>MSWord</w:t>
                  </w: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: назначение и основные функции. Настройка быстрого доступа. Настройка ленты.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40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4.2 Ввод и редактирование текста.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Практическое занятие № 9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21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4.3 Форматирование текста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Практическое занятие № 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16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4.4 Списки и колонтитулы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Практическое занятие № 11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16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4.5 Создание таблиц текстовом редакторе</w:t>
                  </w: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  <w:lang w:val="en-US"/>
                    </w:rPr>
                    <w:t>MSWord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Практическое занятие № 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21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4.6 Создание объектов.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Практическое занятие № 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35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4.7 Просмотр и печать документа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Практическое занятие № 14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7A2C" w:rsidRPr="002A055A" w:rsidTr="00354314">
              <w:trPr>
                <w:trHeight w:hRule="exact" w:val="859"/>
              </w:trPr>
              <w:tc>
                <w:tcPr>
                  <w:tcW w:w="4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Тема 4.8 Графические редакторы. Технология обработки графической информации.</w:t>
                  </w:r>
                </w:p>
              </w:tc>
              <w:tc>
                <w:tcPr>
                  <w:tcW w:w="8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Работа с графическим редактором. Технология обработки графической информации.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pStyle w:val="11"/>
                    <w:shd w:val="clear" w:color="auto" w:fill="auto"/>
                    <w:ind w:left="113"/>
                    <w:rPr>
                      <w:sz w:val="24"/>
                      <w:szCs w:val="24"/>
                    </w:rPr>
                  </w:pPr>
                  <w:r w:rsidRPr="002A055A">
                    <w:rPr>
                      <w:rStyle w:val="11pt0"/>
                      <w:rFonts w:eastAsia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7A2C" w:rsidRPr="002A055A" w:rsidRDefault="001F7A2C" w:rsidP="002A055A">
                  <w:pPr>
                    <w:spacing w:line="240" w:lineRule="auto"/>
                    <w:ind w:lef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3.4 Объединение компьютеров в локальную сеть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Организация работы пользователей в локальных сетях. 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spacing w:after="60"/>
              <w:ind w:left="12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spacing w:before="60"/>
              <w:ind w:left="12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98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3.6 Разграничение прав доступа в сети.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Разграничение прав доступа в сети. Общее дисковое пространство, защита информации.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9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9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19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123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3.7 Профилактические мероприятия для компьютерного рабочего места.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Профилактические мероприятия для компьютерного рабочего места. Комплектация компьютерного рабочего места для профессиональной деятельности.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19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60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Раздел 4. Информация и информационные процессы.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85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4.1 Текстовый редактор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MSWord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: назначение и основные функции.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Текстовый редактор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MSWord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: назначение и основные функции. Настройка быстрого доступа. Настройка ленты.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  <w:lang w:val="en-US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  <w:lang w:val="en-US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1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4.2 Ввод и редактирование текста.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1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2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4.3 Форматирование текста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99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4.5 Создание таблиц в текстовом редакторе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MSWord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Создание таблиц в текстовом редакторе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MSWord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. Работа с формулами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Лабораторная работа № 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lastRenderedPageBreak/>
              <w:t xml:space="preserve">Тема 4.6 Создание графических объектов в редакторе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MSWord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Надписи,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WORDART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. Автофигуры.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4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4.7 Просмотр и печать документа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Fonts w:eastAsia="Sylfaen"/>
                <w:color w:val="000000"/>
                <w:sz w:val="24"/>
                <w:szCs w:val="24"/>
                <w:shd w:val="clear" w:color="auto" w:fill="FFFFFF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4.8 Графические редакторы. Технология обработки графической информации.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Работа с графическим редактором. Технология обработки графической информации.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3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4.9 Работа с графическим редактором. 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23 Создание графических изображений.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4.10 Работа с фрагментами рисунка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24 Редактирование рисунка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4.11 Электронные таблицы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Excel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, назначение и использование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Электронные таблицы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Excel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, назначение и использование. Работа с формулами. Порядок выполнения действий.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4.12 Построение расчетных таблиц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Мастер функций. Мастер диаграмм.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4.13 Решение расчетных задач, решение уравнений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4.14 Построение графиков, диаграмм.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4.15 </w:t>
            </w:r>
            <w:r w:rsidRPr="002A055A">
              <w:rPr>
                <w:rStyle w:val="11pt0"/>
                <w:rFonts w:eastAsia="Sylfae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36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A055A">
              <w:rPr>
                <w:b/>
                <w:sz w:val="24"/>
                <w:szCs w:val="24"/>
              </w:rPr>
              <w:t xml:space="preserve">курс       </w:t>
            </w:r>
            <w:r w:rsidRPr="002A055A">
              <w:rPr>
                <w:b/>
                <w:sz w:val="24"/>
                <w:szCs w:val="24"/>
                <w:lang w:val="en-US"/>
              </w:rPr>
              <w:t>I</w:t>
            </w:r>
            <w:r w:rsidRPr="002A055A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3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4.16 Системы управления базами данных (СУБД)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Системы управления базами данных (СУБД)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Accses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,назначение и использование.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839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4.17 Основные приемы работы с данными в среде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Access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.Типы данных в среде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Типы данных в Асс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ess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. Создание базы данных. Создание таблиц. Создание связей. Заполнение таблиц.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2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3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2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spacing w:before="360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130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84259B">
            <w:pPr>
              <w:pStyle w:val="11"/>
              <w:shd w:val="clear" w:color="auto" w:fill="auto"/>
              <w:ind w:left="188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4.18 Формы, запросы, отчёты в 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br/>
              <w:t xml:space="preserve">среде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Access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Создание форм (источник данных таблица).Создание запросов. Создание отчётов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Создание отчётов (источник запрос)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3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b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25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lastRenderedPageBreak/>
              <w:t>Тема 5.1 Компьютерная сеть, как средство массовой коммуникации.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Этапы развития сетей. Доступ к ресурсам. Межсетевые протоколы. Понятие клиент - сервер.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27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5.2 Поиск информации с использованием компьютера. Программные поисковые сервисы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Использование ключевых слов, фраз, для поиска информации. Комбинация условий поиска.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29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113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5.3 Локальная вычислительная сеть.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Устройства управления доступом. Система адресации данных. Топология сетей. Устройства беспроводной связи.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4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9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5.4 Интернет -страница и редакторы для её создания.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Web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- технология. Язык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HTML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. Конструкторы сайтов.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31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121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5.5 Личные сетевые сервисы в Интернете.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Почтовый ящик. Файлообменники, страницы в соц.сетях. Дистанционное обучение.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32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Fonts w:eastAsia="Sylfaen"/>
                <w:color w:val="000000"/>
                <w:sz w:val="24"/>
                <w:szCs w:val="24"/>
                <w:shd w:val="clear" w:color="auto" w:fill="FFFFFF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Практическое занятие №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3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100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5.6 Коллективные сетевые сервисы в Интернете. Сетевая этика и культура.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Понятие чат, форум, мгновенное сообщение. Принципы компьютерной этики.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79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5.7 Пример работы в телеконференции на основе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Практическое занятие № 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880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Тема 5.8  Управление процессами. Представления об АСУ.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Представления об АСУ и робототехнических системах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13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"/>
                <w:b w:val="0"/>
                <w:sz w:val="24"/>
                <w:szCs w:val="24"/>
                <w:lang w:val="en-US"/>
              </w:rPr>
            </w:pPr>
            <w:r w:rsidRPr="002A055A">
              <w:rPr>
                <w:rStyle w:val="11pt"/>
                <w:sz w:val="24"/>
                <w:szCs w:val="24"/>
                <w:lang w:val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67"/>
          <w:jc w:val="center"/>
        </w:trPr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Раздел 6. Повторение пройденного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b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40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6.1 Повторение: работа в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Работа в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Word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354314">
        <w:trPr>
          <w:trHeight w:hRule="exact" w:val="57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Тема 6.2 Повторение: работа в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Работа в </w:t>
            </w:r>
            <w:r w:rsidRPr="002A055A">
              <w:rPr>
                <w:rStyle w:val="11pt0"/>
                <w:rFonts w:eastAsia="Sylfaen"/>
                <w:sz w:val="24"/>
                <w:szCs w:val="24"/>
                <w:lang w:val="en-US"/>
              </w:rPr>
              <w:t>Excel</w:t>
            </w:r>
            <w:r w:rsidRPr="002A055A">
              <w:rPr>
                <w:rStyle w:val="11pt0"/>
                <w:rFonts w:eastAsia="Sylfaen"/>
                <w:sz w:val="24"/>
                <w:szCs w:val="24"/>
              </w:rPr>
              <w:t xml:space="preserve">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t>2</w:t>
            </w:r>
          </w:p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rStyle w:val="11pt0"/>
                <w:rFonts w:eastAsia="Sylfae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2C" w:rsidRPr="002A055A" w:rsidTr="0084259B">
        <w:trPr>
          <w:trHeight w:hRule="exact" w:val="725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2A055A">
              <w:rPr>
                <w:rStyle w:val="11pt0"/>
                <w:rFonts w:eastAsia="Sylfaen"/>
                <w:sz w:val="24"/>
                <w:szCs w:val="24"/>
              </w:rPr>
              <w:lastRenderedPageBreak/>
              <w:t>Тема 6.5</w:t>
            </w:r>
            <w:r w:rsidR="0084259B">
              <w:rPr>
                <w:rStyle w:val="11pt0"/>
                <w:rFonts w:eastAsia="Sylfaen"/>
                <w:sz w:val="24"/>
                <w:szCs w:val="24"/>
              </w:rPr>
              <w:t xml:space="preserve"> </w:t>
            </w:r>
            <w:r w:rsidRPr="002A055A">
              <w:rPr>
                <w:rStyle w:val="11pt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5A">
              <w:rPr>
                <w:rStyle w:val="11pt"/>
                <w:rFonts w:eastAsia="Courier New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pStyle w:val="11"/>
              <w:shd w:val="clear" w:color="auto" w:fill="auto"/>
              <w:ind w:left="140"/>
              <w:jc w:val="center"/>
              <w:rPr>
                <w:b/>
                <w:sz w:val="24"/>
                <w:szCs w:val="24"/>
              </w:rPr>
            </w:pPr>
            <w:r w:rsidRPr="002A055A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A2C" w:rsidRPr="002A055A" w:rsidRDefault="001F7A2C" w:rsidP="002A0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E60" w:rsidRDefault="00A23E60">
      <w:pPr>
        <w:rPr>
          <w:rFonts w:ascii="Times New Roman" w:hAnsi="Times New Roman" w:cs="Times New Roman"/>
          <w:b/>
          <w:sz w:val="24"/>
          <w:szCs w:val="24"/>
        </w:rPr>
      </w:pPr>
    </w:p>
    <w:p w:rsidR="001F7A2C" w:rsidRDefault="001F7A2C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A2C" w:rsidRDefault="001F7A2C" w:rsidP="00390BCE">
      <w:pPr>
        <w:pStyle w:val="a3"/>
        <w:rPr>
          <w:rFonts w:ascii="Times New Roman" w:hAnsi="Times New Roman" w:cs="Times New Roman"/>
          <w:sz w:val="24"/>
          <w:szCs w:val="24"/>
        </w:rPr>
        <w:sectPr w:rsidR="001F7A2C" w:rsidSect="001F7A2C">
          <w:pgSz w:w="16838" w:h="11906" w:orient="landscape"/>
          <w:pgMar w:top="567" w:right="1134" w:bottom="707" w:left="1134" w:header="708" w:footer="708" w:gutter="0"/>
          <w:pgNumType w:start="7"/>
          <w:cols w:space="708"/>
          <w:docGrid w:linePitch="360"/>
        </w:sectPr>
      </w:pPr>
    </w:p>
    <w:p w:rsidR="00390BCE" w:rsidRPr="006252BE" w:rsidRDefault="006252BE" w:rsidP="000F2169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B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При реализации содержания общеобразовательной учебной дисциплины «Информатика»  в  пределах  освоения  ОПОП  СПО  на  базе  основного  общего  образования  с  получением  среднего</w:t>
      </w:r>
      <w:r w:rsidR="000F2169">
        <w:rPr>
          <w:rFonts w:ascii="Times New Roman" w:hAnsi="Times New Roman" w:cs="Times New Roman"/>
          <w:sz w:val="24"/>
          <w:szCs w:val="24"/>
        </w:rPr>
        <w:t xml:space="preserve">  общего  образования  (ППКРС</w:t>
      </w:r>
      <w:r w:rsidRPr="00285211">
        <w:rPr>
          <w:rFonts w:ascii="Times New Roman" w:hAnsi="Times New Roman" w:cs="Times New Roman"/>
          <w:sz w:val="24"/>
          <w:szCs w:val="24"/>
        </w:rPr>
        <w:t xml:space="preserve">)  максимальная  учебная  нагрузка обучающихся составляет: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по профессиям СПО технического, естественно-научного </w:t>
      </w:r>
      <w:r w:rsidR="000F2169">
        <w:rPr>
          <w:rFonts w:ascii="Times New Roman" w:hAnsi="Times New Roman" w:cs="Times New Roman"/>
          <w:sz w:val="24"/>
          <w:szCs w:val="24"/>
        </w:rPr>
        <w:t>профиля</w:t>
      </w:r>
      <w:r w:rsidRPr="00285211">
        <w:rPr>
          <w:rFonts w:ascii="Times New Roman" w:hAnsi="Times New Roman" w:cs="Times New Roman"/>
          <w:sz w:val="24"/>
          <w:szCs w:val="24"/>
        </w:rPr>
        <w:t xml:space="preserve"> про</w:t>
      </w:r>
      <w:r w:rsidR="0055235D">
        <w:rPr>
          <w:rFonts w:ascii="Times New Roman" w:hAnsi="Times New Roman" w:cs="Times New Roman"/>
          <w:sz w:val="24"/>
          <w:szCs w:val="24"/>
        </w:rPr>
        <w:t>фессионального образования — 188</w:t>
      </w:r>
      <w:r w:rsidRPr="00285211">
        <w:rPr>
          <w:rFonts w:ascii="Times New Roman" w:hAnsi="Times New Roman" w:cs="Times New Roman"/>
          <w:sz w:val="24"/>
          <w:szCs w:val="24"/>
        </w:rPr>
        <w:t xml:space="preserve"> час</w:t>
      </w:r>
      <w:r w:rsidR="00CD0D06">
        <w:rPr>
          <w:rFonts w:ascii="Times New Roman" w:hAnsi="Times New Roman" w:cs="Times New Roman"/>
          <w:sz w:val="24"/>
          <w:szCs w:val="24"/>
        </w:rPr>
        <w:t>ов</w:t>
      </w:r>
      <w:r w:rsidRPr="00285211">
        <w:rPr>
          <w:rFonts w:ascii="Times New Roman" w:hAnsi="Times New Roman" w:cs="Times New Roman"/>
          <w:sz w:val="24"/>
          <w:szCs w:val="24"/>
        </w:rPr>
        <w:t xml:space="preserve">, из них аудиторная (обязательная) нагрузка обучающихся, включая практические занятия, — 108 часов, внеаудиторная самостоятельная работа студентов  — 54 часа; </w:t>
      </w: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169" w:rsidRDefault="00390BCE" w:rsidP="00727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5">
        <w:rPr>
          <w:rFonts w:ascii="Times New Roman" w:hAnsi="Times New Roman" w:cs="Times New Roman"/>
          <w:b/>
          <w:sz w:val="24"/>
          <w:szCs w:val="24"/>
        </w:rPr>
        <w:t>ХАРАКТЕРИСТИКА ОСНОВНЫХ</w:t>
      </w:r>
    </w:p>
    <w:p w:rsidR="00390BCE" w:rsidRPr="00727615" w:rsidRDefault="00390BCE" w:rsidP="00727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5">
        <w:rPr>
          <w:rFonts w:ascii="Times New Roman" w:hAnsi="Times New Roman" w:cs="Times New Roman"/>
          <w:b/>
          <w:sz w:val="24"/>
          <w:szCs w:val="24"/>
        </w:rPr>
        <w:t>ВИДОВ УЧЕБНОЙ ДЕЯТЕЛЬНОСТИ</w:t>
      </w:r>
    </w:p>
    <w:p w:rsidR="00390BCE" w:rsidRPr="00727615" w:rsidRDefault="00390BCE" w:rsidP="00727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5">
        <w:rPr>
          <w:rFonts w:ascii="Times New Roman" w:hAnsi="Times New Roman" w:cs="Times New Roman"/>
          <w:b/>
          <w:sz w:val="24"/>
          <w:szCs w:val="24"/>
        </w:rPr>
        <w:t>СТУДЕНТОВ</w:t>
      </w:r>
    </w:p>
    <w:tbl>
      <w:tblPr>
        <w:tblStyle w:val="a5"/>
        <w:tblW w:w="0" w:type="auto"/>
        <w:tblLook w:val="04A0"/>
      </w:tblPr>
      <w:tblGrid>
        <w:gridCol w:w="3011"/>
        <w:gridCol w:w="6560"/>
      </w:tblGrid>
      <w:tr w:rsidR="0009264F" w:rsidTr="0009264F">
        <w:tc>
          <w:tcPr>
            <w:tcW w:w="3085" w:type="dxa"/>
          </w:tcPr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946" w:type="dxa"/>
          </w:tcPr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Характеристика основных видов учебной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09264F" w:rsidTr="0009264F">
        <w:tc>
          <w:tcPr>
            <w:tcW w:w="3085" w:type="dxa"/>
          </w:tcPr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46" w:type="dxa"/>
          </w:tcPr>
          <w:p w:rsidR="0009264F" w:rsidRPr="00285211" w:rsidRDefault="0009264F" w:rsidP="00092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роцессов у человека, в биологических, технических и социальных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мах. </w:t>
            </w:r>
          </w:p>
          <w:p w:rsidR="0009264F" w:rsidRPr="00285211" w:rsidRDefault="0009264F" w:rsidP="00092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информационных процессов по принятому основанию. </w:t>
            </w:r>
          </w:p>
          <w:p w:rsidR="0009264F" w:rsidRDefault="0009264F" w:rsidP="00092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основных информационных процессов в реальных системах</w:t>
            </w:r>
          </w:p>
        </w:tc>
      </w:tr>
      <w:tr w:rsidR="0009264F" w:rsidTr="001C7AB1">
        <w:tc>
          <w:tcPr>
            <w:tcW w:w="10031" w:type="dxa"/>
            <w:gridSpan w:val="2"/>
          </w:tcPr>
          <w:p w:rsidR="0009264F" w:rsidRDefault="0009264F" w:rsidP="0079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09264F" w:rsidTr="0009264F">
        <w:tc>
          <w:tcPr>
            <w:tcW w:w="3085" w:type="dxa"/>
          </w:tcPr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информационных процессов по принятому основанию. </w:t>
            </w:r>
          </w:p>
          <w:p w:rsidR="00797FC3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системой базовых знаний, отражающих вклад информатики в формирование современной научной картины мира.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 помощью информационных моделей структуры и поведения объекта в соответствии с поставленной задачей. </w:t>
            </w:r>
          </w:p>
          <w:p w:rsidR="00797FC3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жизнедеятельности человека в условиях ин- формационной цивилизации и оценка предлагаемых путей их разрешения.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ссылок и цитирования источников информации.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Знание базовых принципов организации и функционирования компьютерных сетей.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нормами информационной этики и права.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обеспечения информационной безопасности, способов и средств обеспечения надежного функционирования  средств ИКТ </w:t>
            </w:r>
          </w:p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4F" w:rsidTr="0009264F">
        <w:tc>
          <w:tcPr>
            <w:tcW w:w="3085" w:type="dxa"/>
          </w:tcPr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C3" w:rsidTr="00362904">
        <w:tc>
          <w:tcPr>
            <w:tcW w:w="10031" w:type="dxa"/>
            <w:gridSpan w:val="2"/>
          </w:tcPr>
          <w:p w:rsidR="00797FC3" w:rsidRDefault="00797FC3" w:rsidP="0079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09264F" w:rsidTr="0009264F">
        <w:tc>
          <w:tcPr>
            <w:tcW w:w="3085" w:type="dxa"/>
          </w:tcPr>
          <w:p w:rsidR="0009264F" w:rsidRDefault="00797FC3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2.1.Представление и обработка информации</w:t>
            </w:r>
          </w:p>
        </w:tc>
        <w:tc>
          <w:tcPr>
            <w:tcW w:w="6946" w:type="dxa"/>
          </w:tcPr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информации с позиций ее свойств (достоверности, объек тивности, полноты, актуальности и т. п.).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дискретной форме представления информации.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кодирования и декодирования информации. </w:t>
            </w:r>
          </w:p>
          <w:p w:rsidR="00797FC3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 мире. </w:t>
            </w:r>
          </w:p>
          <w:p w:rsidR="00797FC3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компьютерными средствами представления и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  данных.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мах счисления. </w:t>
            </w:r>
          </w:p>
          <w:p w:rsidR="00797FC3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математических объектах информатики, в том 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числе о логических формулах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4F" w:rsidRDefault="0009264F" w:rsidP="00390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C3" w:rsidTr="00616A81">
        <w:tc>
          <w:tcPr>
            <w:tcW w:w="3085" w:type="dxa"/>
          </w:tcPr>
          <w:p w:rsidR="00797FC3" w:rsidRDefault="00797FC3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Алгоритмизация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программирование</w:t>
            </w:r>
          </w:p>
        </w:tc>
        <w:tc>
          <w:tcPr>
            <w:tcW w:w="6946" w:type="dxa"/>
          </w:tcPr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алгоритмического мышления и понимание необходимости формального описания алгоритмов.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программы, написанные на выбранном для изу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чения универсальном алгоритмическом языке высокого уровня.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алгоритмы с использованием таблиц.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решения конкретной задачи с помощью 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конкретного программного средства выбирать метод ее решения.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разбивать процесс решения задачи на этапы. </w:t>
            </w:r>
          </w:p>
          <w:p w:rsidR="00797FC3" w:rsidRPr="00285211" w:rsidRDefault="00797FC3" w:rsidP="0079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выбранному методу решения задачи, какие алгоритмические конструкции могут войти в алгоритм </w:t>
            </w:r>
          </w:p>
          <w:p w:rsidR="00797FC3" w:rsidRDefault="00797FC3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C3" w:rsidTr="00616A81">
        <w:tc>
          <w:tcPr>
            <w:tcW w:w="3085" w:type="dxa"/>
          </w:tcPr>
          <w:p w:rsidR="00797FC3" w:rsidRDefault="002561EA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2.3.Компьютерное моделирование</w:t>
            </w:r>
          </w:p>
        </w:tc>
        <w:tc>
          <w:tcPr>
            <w:tcW w:w="6946" w:type="dxa"/>
          </w:tcPr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компьютерных моделях. </w:t>
            </w:r>
          </w:p>
          <w:p w:rsidR="002561EA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Оценка адекватности модели и моделируемого объекта, целей моделирования. </w:t>
            </w:r>
          </w:p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 </w:t>
            </w:r>
          </w:p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C3" w:rsidRDefault="00797FC3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C3" w:rsidTr="00616A81">
        <w:tc>
          <w:tcPr>
            <w:tcW w:w="3085" w:type="dxa"/>
          </w:tcPr>
          <w:p w:rsidR="00797FC3" w:rsidRDefault="002561EA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2.4.Реализация основных информационных процессов с помощью компьютеров</w:t>
            </w:r>
          </w:p>
        </w:tc>
        <w:tc>
          <w:tcPr>
            <w:tcW w:w="6946" w:type="dxa"/>
          </w:tcPr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</w:t>
            </w:r>
          </w:p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массовой информации, свидетельств очевидцев, интервью. </w:t>
            </w:r>
          </w:p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сопоставлять различные источники ин- </w:t>
            </w:r>
          </w:p>
          <w:p w:rsidR="002561EA" w:rsidRPr="00285211" w:rsidRDefault="002561EA" w:rsidP="00256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  <w:p w:rsidR="00797FC3" w:rsidRDefault="00797FC3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E" w:rsidTr="00784CF5">
        <w:tc>
          <w:tcPr>
            <w:tcW w:w="10031" w:type="dxa"/>
            <w:gridSpan w:val="2"/>
          </w:tcPr>
          <w:p w:rsidR="003743AE" w:rsidRDefault="003743AE" w:rsidP="00374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3.Средства информационных и коммуникационных технологий</w:t>
            </w:r>
          </w:p>
        </w:tc>
      </w:tr>
      <w:tr w:rsidR="00797FC3" w:rsidTr="00616A81">
        <w:tc>
          <w:tcPr>
            <w:tcW w:w="3085" w:type="dxa"/>
          </w:tcPr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3.1. Архитектура        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FC3" w:rsidRDefault="00797FC3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компьютер с точки зрения единства его аппаратных и программных средств. </w:t>
            </w:r>
          </w:p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устройства компьютера с точки зрения организации процедур ввода, хранения, обработки, передачи, вывода информации. </w:t>
            </w:r>
          </w:p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определять средства, необходимые для осуществления информационных процессов при решении задач. </w:t>
            </w:r>
          </w:p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интерфейс программного средства с позиций исполнителя, его среды функционирования, системы команд и системы отказов. </w:t>
            </w:r>
          </w:p>
          <w:p w:rsidR="00797FC3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определение назначения элементов окна программы</w:t>
            </w:r>
          </w:p>
        </w:tc>
      </w:tr>
      <w:tr w:rsidR="00797FC3" w:rsidTr="00616A81">
        <w:tc>
          <w:tcPr>
            <w:tcW w:w="3085" w:type="dxa"/>
          </w:tcPr>
          <w:p w:rsidR="00797FC3" w:rsidRDefault="003743AE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Компьютерные сети</w:t>
            </w:r>
          </w:p>
        </w:tc>
        <w:tc>
          <w:tcPr>
            <w:tcW w:w="6946" w:type="dxa"/>
          </w:tcPr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типологии компьютерных сетей. </w:t>
            </w:r>
          </w:p>
          <w:p w:rsidR="003743AE" w:rsidRPr="00285211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программного и аппаратного обеспечения компьютерной сети. </w:t>
            </w:r>
          </w:p>
          <w:p w:rsidR="00797FC3" w:rsidRDefault="003743AE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Знание возможностей разграничения прав доступа в сеть </w:t>
            </w:r>
          </w:p>
        </w:tc>
      </w:tr>
      <w:tr w:rsidR="00797FC3" w:rsidTr="00616A81">
        <w:tc>
          <w:tcPr>
            <w:tcW w:w="3085" w:type="dxa"/>
          </w:tcPr>
          <w:p w:rsidR="003743AE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3.3. Безопасность,       гигиена, эргономика,     ресурсосбережение. </w:t>
            </w:r>
          </w:p>
          <w:p w:rsidR="00797FC3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Защита информации, антивирусная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защита                   </w:t>
            </w:r>
          </w:p>
        </w:tc>
        <w:tc>
          <w:tcPr>
            <w:tcW w:w="6946" w:type="dxa"/>
          </w:tcPr>
          <w:p w:rsidR="003743AE" w:rsidRDefault="003743AE" w:rsidP="00374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и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ресурсосбережения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работ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е со средствами информатизации. </w:t>
            </w:r>
          </w:p>
          <w:p w:rsidR="0048595A" w:rsidRPr="00285211" w:rsidRDefault="003743AE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="0048595A"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и работы в Интернете. </w:t>
            </w:r>
          </w:p>
          <w:p w:rsidR="00797FC3" w:rsidRDefault="0048595A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48595A" w:rsidTr="00AC0638">
        <w:tc>
          <w:tcPr>
            <w:tcW w:w="10031" w:type="dxa"/>
            <w:gridSpan w:val="2"/>
          </w:tcPr>
          <w:p w:rsidR="0048595A" w:rsidRDefault="0048595A" w:rsidP="00485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 создания и преобразования информационных объектов</w:t>
            </w:r>
          </w:p>
        </w:tc>
      </w:tr>
      <w:tr w:rsidR="00797FC3" w:rsidTr="00616A81">
        <w:tc>
          <w:tcPr>
            <w:tcW w:w="3085" w:type="dxa"/>
          </w:tcPr>
          <w:p w:rsidR="00797FC3" w:rsidRDefault="00797FC3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хранения и простейшей обработке данных.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сведениями о базах данных и средствах доступа к ним; умение работать с ними. </w:t>
            </w:r>
          </w:p>
          <w:p w:rsidR="00797FC3" w:rsidRDefault="0048595A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библиотеками программ. </w:t>
            </w:r>
          </w:p>
          <w:p w:rsidR="0048595A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данных.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обработки статистической нформации с помощью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компьютера. </w:t>
            </w:r>
          </w:p>
          <w:p w:rsidR="0048595A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48595A" w:rsidTr="00C51C5C">
        <w:tc>
          <w:tcPr>
            <w:tcW w:w="10031" w:type="dxa"/>
            <w:gridSpan w:val="2"/>
          </w:tcPr>
          <w:p w:rsidR="0048595A" w:rsidRDefault="0048595A" w:rsidP="004859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Телекоммуникационные технологии</w:t>
            </w:r>
          </w:p>
        </w:tc>
      </w:tr>
      <w:tr w:rsidR="00797FC3" w:rsidTr="00616A81">
        <w:tc>
          <w:tcPr>
            <w:tcW w:w="3085" w:type="dxa"/>
          </w:tcPr>
          <w:p w:rsidR="00797FC3" w:rsidRDefault="00797FC3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технических и программных средствах телекоммуникационных технологий.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подключения к сети Интернет.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слов, фраз для поиска информации.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почтовые сервисы для передачи информации.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принципов разработки и функционирования 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интернет-приложений.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создания и сопровождения сайта.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возможностях сетевого программного обеспечения.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индивидуальной и коллективной деятельности с использованием программных инструментов поддержки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</w:t>
            </w:r>
          </w:p>
          <w:p w:rsidR="0048595A" w:rsidRPr="00285211" w:rsidRDefault="0048595A" w:rsidP="00485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условия и возможности применения про- </w:t>
            </w:r>
          </w:p>
          <w:p w:rsidR="00797FC3" w:rsidRDefault="0048595A" w:rsidP="00616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1">
              <w:rPr>
                <w:rFonts w:ascii="Times New Roman" w:hAnsi="Times New Roman" w:cs="Times New Roman"/>
                <w:sz w:val="24"/>
                <w:szCs w:val="24"/>
              </w:rPr>
              <w:t xml:space="preserve">граммного средства для решения типовых задач </w:t>
            </w:r>
          </w:p>
        </w:tc>
      </w:tr>
    </w:tbl>
    <w:p w:rsidR="0009264F" w:rsidRPr="00285211" w:rsidRDefault="0009264F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727615" w:rsidRDefault="0048595A" w:rsidP="007276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727615">
        <w:rPr>
          <w:rFonts w:ascii="Times New Roman" w:hAnsi="Times New Roman" w:cs="Times New Roman"/>
          <w:b/>
          <w:sz w:val="32"/>
          <w:szCs w:val="32"/>
        </w:rPr>
        <w:t xml:space="preserve">Учебно-методическое </w:t>
      </w:r>
      <w:r w:rsidR="00727615">
        <w:rPr>
          <w:rFonts w:ascii="Times New Roman" w:hAnsi="Times New Roman" w:cs="Times New Roman"/>
          <w:b/>
          <w:sz w:val="32"/>
          <w:szCs w:val="32"/>
        </w:rPr>
        <w:br/>
      </w:r>
      <w:r w:rsidRPr="00727615">
        <w:rPr>
          <w:rFonts w:ascii="Times New Roman" w:hAnsi="Times New Roman" w:cs="Times New Roman"/>
          <w:b/>
          <w:sz w:val="32"/>
          <w:szCs w:val="32"/>
        </w:rPr>
        <w:t xml:space="preserve">и материально-техническое обеспечение </w:t>
      </w:r>
      <w:r w:rsidR="00727615">
        <w:rPr>
          <w:rFonts w:ascii="Times New Roman" w:hAnsi="Times New Roman" w:cs="Times New Roman"/>
          <w:b/>
          <w:sz w:val="32"/>
          <w:szCs w:val="32"/>
        </w:rPr>
        <w:br/>
      </w:r>
      <w:r w:rsidRPr="00727615">
        <w:rPr>
          <w:rFonts w:ascii="Times New Roman" w:hAnsi="Times New Roman" w:cs="Times New Roman"/>
          <w:b/>
          <w:sz w:val="32"/>
          <w:szCs w:val="32"/>
        </w:rPr>
        <w:t xml:space="preserve">программы учебной дисциплины </w:t>
      </w:r>
      <w:r w:rsidR="00727615">
        <w:rPr>
          <w:rFonts w:ascii="Times New Roman" w:hAnsi="Times New Roman" w:cs="Times New Roman"/>
          <w:b/>
          <w:sz w:val="32"/>
          <w:szCs w:val="32"/>
        </w:rPr>
        <w:br/>
      </w:r>
      <w:r w:rsidRPr="00727615">
        <w:rPr>
          <w:rFonts w:ascii="Times New Roman" w:hAnsi="Times New Roman" w:cs="Times New Roman"/>
          <w:b/>
          <w:sz w:val="32"/>
          <w:szCs w:val="32"/>
        </w:rPr>
        <w:t>"Информатика</w:t>
      </w: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Освоение программы учебной дисциплины  «Инф</w:t>
      </w:r>
      <w:r w:rsidR="00727615">
        <w:rPr>
          <w:rFonts w:ascii="Times New Roman" w:hAnsi="Times New Roman" w:cs="Times New Roman"/>
          <w:sz w:val="24"/>
          <w:szCs w:val="24"/>
        </w:rPr>
        <w:t xml:space="preserve">орматика» предполагает наличие </w:t>
      </w:r>
      <w:r w:rsidRPr="00285211">
        <w:rPr>
          <w:rFonts w:ascii="Times New Roman" w:hAnsi="Times New Roman" w:cs="Times New Roman"/>
          <w:sz w:val="24"/>
          <w:szCs w:val="24"/>
        </w:rPr>
        <w:t>в  профессиональной  образовательной  организации,  реализующей  образовательную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lastRenderedPageBreak/>
        <w:t>программу  среднего  общего  образования  в  пределах</w:t>
      </w:r>
      <w:r w:rsidR="00727615">
        <w:rPr>
          <w:rFonts w:ascii="Times New Roman" w:hAnsi="Times New Roman" w:cs="Times New Roman"/>
          <w:sz w:val="24"/>
          <w:szCs w:val="24"/>
        </w:rPr>
        <w:t xml:space="preserve">  освоения  ОПОП  СПО  на  базе </w:t>
      </w:r>
      <w:r w:rsidRPr="00285211">
        <w:rPr>
          <w:rFonts w:ascii="Times New Roman" w:hAnsi="Times New Roman" w:cs="Times New Roman"/>
          <w:sz w:val="24"/>
          <w:szCs w:val="24"/>
        </w:rPr>
        <w:t xml:space="preserve">основного  общего  образования,  учебного  кабинета,  в  котором  имеется 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В  состав  кабинета  информатики  входит  лаборатория  с  лаборантской  комнатой.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>Помещение  кабинета  информатики  должно  удовлетворять  требованиям 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>требований к уровню подготовки обучающихся.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В состав учебно-методического и материально-технического обеспечения программы учебной дисциплины «Информатика» входят: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многофункциональный комплекс преподавателя;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>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технические средства обучения (средства ИКТ): компьютеры (рабочие станции с CD ROM (DVD ROM); рабочее место педагога с модемом, одноранговая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>локальная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>сеть  кабинета,  Интернет);  периферийное  оборудование  и  оргтехника  (принтер на  рабочем  месте  педагога,  сканер  на  рабочем  м</w:t>
      </w:r>
      <w:r w:rsidR="00727615">
        <w:rPr>
          <w:rFonts w:ascii="Times New Roman" w:hAnsi="Times New Roman" w:cs="Times New Roman"/>
          <w:sz w:val="24"/>
          <w:szCs w:val="24"/>
        </w:rPr>
        <w:t xml:space="preserve">есте  педагога,  копировальный </w:t>
      </w:r>
      <w:r w:rsidRPr="00285211">
        <w:rPr>
          <w:rFonts w:ascii="Times New Roman" w:hAnsi="Times New Roman" w:cs="Times New Roman"/>
          <w:sz w:val="24"/>
          <w:szCs w:val="24"/>
        </w:rPr>
        <w:t xml:space="preserve">аппарат, гарнитура, веб-камера, цифровой фотоаппарат, проектор и экран);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наглядные пособия (комплекты учебных таблиц, плакаты): «Организация рабочего места и техника безопасности», «Архитектура компьютера», «Архитектура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 xml:space="preserve"> компьютерных сетей», «Виды профессиональной информационной деятельности человека  и  используемые  инструменты  (технические  средства  и  информационные  ресурсы)»,  «Раскладка  клавиатуры,  используемая  при  клавиатурном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 xml:space="preserve">письме», «История информатики»; схемы: «Моделирование, формализация, ал-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>горитмизация», «Основные этапы разработки программ», «Системы счисления»,  «Логические  операции»,  «Блок-схемы»,  «Алгоритмические  конструкции»,  «Структуры  баз  данных»,  «Структуры  веб-ресурсов»,  портреты  выдающихся</w:t>
      </w:r>
      <w:r w:rsidR="00727615">
        <w:rPr>
          <w:rFonts w:ascii="Times New Roman" w:hAnsi="Times New Roman" w:cs="Times New Roman"/>
          <w:sz w:val="24"/>
          <w:szCs w:val="24"/>
        </w:rPr>
        <w:t xml:space="preserve"> </w:t>
      </w:r>
      <w:r w:rsidRPr="00285211">
        <w:rPr>
          <w:rFonts w:ascii="Times New Roman" w:hAnsi="Times New Roman" w:cs="Times New Roman"/>
          <w:sz w:val="24"/>
          <w:szCs w:val="24"/>
        </w:rPr>
        <w:t xml:space="preserve">ученых в области информатики и информационных технологии и др.);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>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компьютеры на рабочих местах с системным программным обеспечением (для</w:t>
      </w:r>
      <w:r w:rsidR="00727615">
        <w:rPr>
          <w:rFonts w:ascii="Times New Roman" w:hAnsi="Times New Roman" w:cs="Times New Roman"/>
          <w:sz w:val="24"/>
          <w:szCs w:val="24"/>
        </w:rPr>
        <w:t xml:space="preserve"> ОС</w:t>
      </w:r>
      <w:r w:rsidRPr="00285211">
        <w:rPr>
          <w:rFonts w:ascii="Times New Roman" w:hAnsi="Times New Roman" w:cs="Times New Roman"/>
          <w:sz w:val="24"/>
          <w:szCs w:val="24"/>
        </w:rPr>
        <w:t xml:space="preserve">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печатные и экранно-звуковые средства обучения;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расходные материалы: бумага, картриджи для принтера и копировального аппарата, диск для записи (CD-R или CD-RW);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учебно-практическое и учебно-лабораторное оборудование;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модели:  «Устройство  персонального  компьютера»,  «Преобразование  информации в компьютере», «Информационные сети и передача информации», «Модели основных устройств ИКТ»;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вспомогательное оборудование;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•</w:t>
      </w:r>
      <w:r w:rsidRPr="00285211">
        <w:rPr>
          <w:rFonts w:ascii="Times New Roman" w:hAnsi="Times New Roman" w:cs="Times New Roman"/>
          <w:sz w:val="24"/>
          <w:szCs w:val="24"/>
        </w:rPr>
        <w:tab/>
        <w:t xml:space="preserve"> библиотечный фонд.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В библиотечный фонд входят учебники, учебно</w:t>
      </w:r>
      <w:r w:rsidR="00C42200">
        <w:rPr>
          <w:rFonts w:ascii="Times New Roman" w:hAnsi="Times New Roman" w:cs="Times New Roman"/>
          <w:sz w:val="24"/>
          <w:szCs w:val="24"/>
        </w:rPr>
        <w:t xml:space="preserve">-методические комплекты (УМК), </w:t>
      </w:r>
      <w:r w:rsidRPr="00285211">
        <w:rPr>
          <w:rFonts w:ascii="Times New Roman" w:hAnsi="Times New Roman" w:cs="Times New Roman"/>
          <w:sz w:val="24"/>
          <w:szCs w:val="24"/>
        </w:rPr>
        <w:t>обеспечивающие  освоение  учебной  дисциплины  «</w:t>
      </w:r>
      <w:r w:rsidR="00C42200">
        <w:rPr>
          <w:rFonts w:ascii="Times New Roman" w:hAnsi="Times New Roman" w:cs="Times New Roman"/>
          <w:sz w:val="24"/>
          <w:szCs w:val="24"/>
        </w:rPr>
        <w:t xml:space="preserve">Информатика»,  рекомендованные </w:t>
      </w:r>
      <w:r w:rsidRPr="00285211">
        <w:rPr>
          <w:rFonts w:ascii="Times New Roman" w:hAnsi="Times New Roman" w:cs="Times New Roman"/>
          <w:sz w:val="24"/>
          <w:szCs w:val="24"/>
        </w:rPr>
        <w:t xml:space="preserve">или  допущенные  для  использования  в  профессиональных  образовательных организациях,  реализующих  образовательную  программу  среднего  общего  образования  в  пределах освоения ОПОП СПО на базе основного общего образования.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Библиотечный  фонд  может  быть  дополнен  эн</w:t>
      </w:r>
      <w:r w:rsidR="00C42200">
        <w:rPr>
          <w:rFonts w:ascii="Times New Roman" w:hAnsi="Times New Roman" w:cs="Times New Roman"/>
          <w:sz w:val="24"/>
          <w:szCs w:val="24"/>
        </w:rPr>
        <w:t xml:space="preserve">циклопедиями  по  информатике, </w:t>
      </w:r>
      <w:r w:rsidRPr="00285211">
        <w:rPr>
          <w:rFonts w:ascii="Times New Roman" w:hAnsi="Times New Roman" w:cs="Times New Roman"/>
          <w:sz w:val="24"/>
          <w:szCs w:val="24"/>
        </w:rPr>
        <w:t>словарями,  справочниками  по  информатике  и  вычисл</w:t>
      </w:r>
      <w:r w:rsidR="00C42200">
        <w:rPr>
          <w:rFonts w:ascii="Times New Roman" w:hAnsi="Times New Roman" w:cs="Times New Roman"/>
          <w:sz w:val="24"/>
          <w:szCs w:val="24"/>
        </w:rPr>
        <w:t xml:space="preserve">ительной  технике,  научной  и </w:t>
      </w:r>
      <w:r w:rsidRPr="00285211">
        <w:rPr>
          <w:rFonts w:ascii="Times New Roman" w:hAnsi="Times New Roman" w:cs="Times New Roman"/>
          <w:sz w:val="24"/>
          <w:szCs w:val="24"/>
        </w:rPr>
        <w:t xml:space="preserve">научно-популярной литературой и др. </w:t>
      </w:r>
    </w:p>
    <w:p w:rsidR="00390BCE" w:rsidRPr="00285211" w:rsidRDefault="00390BCE" w:rsidP="00C42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211">
        <w:rPr>
          <w:rFonts w:ascii="Times New Roman" w:hAnsi="Times New Roman" w:cs="Times New Roman"/>
          <w:sz w:val="24"/>
          <w:szCs w:val="24"/>
        </w:rPr>
        <w:t xml:space="preserve">   В  процессе  освоения  программы  учебной  дисциплины  «Информатика»  студенты  должны иметь возможность доступа к электронн</w:t>
      </w:r>
      <w:r w:rsidR="00D960C4">
        <w:rPr>
          <w:rFonts w:ascii="Times New Roman" w:hAnsi="Times New Roman" w:cs="Times New Roman"/>
          <w:sz w:val="24"/>
          <w:szCs w:val="24"/>
        </w:rPr>
        <w:t xml:space="preserve">ым учебным материалам по </w:t>
      </w:r>
      <w:r w:rsidR="00D960C4">
        <w:rPr>
          <w:rFonts w:ascii="Times New Roman" w:hAnsi="Times New Roman" w:cs="Times New Roman"/>
          <w:sz w:val="24"/>
          <w:szCs w:val="24"/>
        </w:rPr>
        <w:lastRenderedPageBreak/>
        <w:t>инфор</w:t>
      </w:r>
      <w:r w:rsidRPr="00285211">
        <w:rPr>
          <w:rFonts w:ascii="Times New Roman" w:hAnsi="Times New Roman" w:cs="Times New Roman"/>
          <w:sz w:val="24"/>
          <w:szCs w:val="24"/>
        </w:rPr>
        <w:t>матике,  имеющимся  в  свободном  доступе  в  сети  Интерне</w:t>
      </w:r>
      <w:r w:rsidR="00D960C4">
        <w:rPr>
          <w:rFonts w:ascii="Times New Roman" w:hAnsi="Times New Roman" w:cs="Times New Roman"/>
          <w:sz w:val="24"/>
          <w:szCs w:val="24"/>
        </w:rPr>
        <w:t xml:space="preserve">т  (электронным  книгам, </w:t>
      </w:r>
      <w:r w:rsidRPr="00285211">
        <w:rPr>
          <w:rFonts w:ascii="Times New Roman" w:hAnsi="Times New Roman" w:cs="Times New Roman"/>
          <w:sz w:val="24"/>
          <w:szCs w:val="24"/>
        </w:rPr>
        <w:t xml:space="preserve">практикумам, тестам, материалам ЕГЭ и др.) </w:t>
      </w: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0AF" w:rsidRDefault="00641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BCE" w:rsidRPr="00C5480A" w:rsidRDefault="00D960C4" w:rsidP="00C5480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0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390BCE" w:rsidRPr="00C5480A" w:rsidRDefault="00390BCE" w:rsidP="00C5480A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0A">
        <w:rPr>
          <w:rFonts w:ascii="Times New Roman" w:hAnsi="Times New Roman" w:cs="Times New Roman"/>
          <w:b/>
          <w:sz w:val="28"/>
          <w:szCs w:val="28"/>
        </w:rPr>
        <w:t xml:space="preserve">   Для студентов </w:t>
      </w:r>
    </w:p>
    <w:p w:rsidR="00390BCE" w:rsidRPr="00C5480A" w:rsidRDefault="00390BCE" w:rsidP="00C5480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80A">
        <w:rPr>
          <w:rFonts w:ascii="Times New Roman" w:hAnsi="Times New Roman" w:cs="Times New Roman"/>
          <w:sz w:val="28"/>
          <w:szCs w:val="28"/>
        </w:rPr>
        <w:t xml:space="preserve">   Астафьева Н.Е., Гаврилова С.А., Цветкова М.С. Информатика и ИКТ: Практикум для</w:t>
      </w:r>
      <w:r w:rsidR="00C5480A">
        <w:rPr>
          <w:rFonts w:ascii="Times New Roman" w:hAnsi="Times New Roman" w:cs="Times New Roman"/>
          <w:sz w:val="28"/>
          <w:szCs w:val="28"/>
        </w:rPr>
        <w:t xml:space="preserve"> </w:t>
      </w:r>
      <w:r w:rsidRPr="00C5480A">
        <w:rPr>
          <w:rFonts w:ascii="Times New Roman" w:hAnsi="Times New Roman" w:cs="Times New Roman"/>
          <w:sz w:val="28"/>
          <w:szCs w:val="28"/>
        </w:rPr>
        <w:t>профессий и специальностей технического и социально-эк</w:t>
      </w:r>
      <w:r w:rsidR="00C5480A" w:rsidRPr="00C5480A">
        <w:rPr>
          <w:rFonts w:ascii="Times New Roman" w:hAnsi="Times New Roman" w:cs="Times New Roman"/>
          <w:sz w:val="28"/>
          <w:szCs w:val="28"/>
        </w:rPr>
        <w:t>ономического профилей: учеб.</w:t>
      </w:r>
      <w:r w:rsidR="00C5480A">
        <w:rPr>
          <w:rFonts w:ascii="Times New Roman" w:hAnsi="Times New Roman" w:cs="Times New Roman"/>
          <w:sz w:val="28"/>
          <w:szCs w:val="28"/>
        </w:rPr>
        <w:t xml:space="preserve"> </w:t>
      </w:r>
      <w:r w:rsidR="00C5480A" w:rsidRPr="00C5480A">
        <w:rPr>
          <w:rFonts w:ascii="Times New Roman" w:hAnsi="Times New Roman" w:cs="Times New Roman"/>
          <w:sz w:val="28"/>
          <w:szCs w:val="28"/>
        </w:rPr>
        <w:t>по</w:t>
      </w:r>
      <w:r w:rsidRPr="00C5480A">
        <w:rPr>
          <w:rFonts w:ascii="Times New Roman" w:hAnsi="Times New Roman" w:cs="Times New Roman"/>
          <w:sz w:val="28"/>
          <w:szCs w:val="28"/>
        </w:rPr>
        <w:t xml:space="preserve">собие для студ. учреждений сред.проф. образования / под ред. М.С. Цветковой.  — М., 2014 </w:t>
      </w:r>
    </w:p>
    <w:p w:rsidR="00390BCE" w:rsidRPr="00C5480A" w:rsidRDefault="00390BCE" w:rsidP="00C5480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80A">
        <w:rPr>
          <w:rFonts w:ascii="Times New Roman" w:hAnsi="Times New Roman" w:cs="Times New Roman"/>
          <w:sz w:val="28"/>
          <w:szCs w:val="28"/>
        </w:rPr>
        <w:t>Малясова  С.В., Демьяненко  С.В .  Информатика  и  ИКТ:  Пособие  для  подготовки  к  ЕГЭ  :</w:t>
      </w:r>
      <w:r w:rsidR="00C5480A" w:rsidRPr="00C5480A">
        <w:rPr>
          <w:rFonts w:ascii="Times New Roman" w:hAnsi="Times New Roman" w:cs="Times New Roman"/>
          <w:sz w:val="28"/>
          <w:szCs w:val="28"/>
        </w:rPr>
        <w:t xml:space="preserve"> </w:t>
      </w:r>
      <w:r w:rsidRPr="00C5480A">
        <w:rPr>
          <w:rFonts w:ascii="Times New Roman" w:hAnsi="Times New Roman" w:cs="Times New Roman"/>
          <w:sz w:val="28"/>
          <w:szCs w:val="28"/>
        </w:rPr>
        <w:t>учеб.</w:t>
      </w:r>
      <w:r w:rsidR="00C5480A">
        <w:rPr>
          <w:rFonts w:ascii="Times New Roman" w:hAnsi="Times New Roman" w:cs="Times New Roman"/>
          <w:sz w:val="28"/>
          <w:szCs w:val="28"/>
        </w:rPr>
        <w:t xml:space="preserve"> </w:t>
      </w:r>
      <w:r w:rsidRPr="00C5480A">
        <w:rPr>
          <w:rFonts w:ascii="Times New Roman" w:hAnsi="Times New Roman" w:cs="Times New Roman"/>
          <w:sz w:val="28"/>
          <w:szCs w:val="28"/>
        </w:rPr>
        <w:t>пособие  для  студ.  учреждений  сред.  проф.  образования  /  под  ред.  М. С. Цветковой.  —  М., 201</w:t>
      </w:r>
      <w:r w:rsidR="00C5480A">
        <w:rPr>
          <w:rFonts w:ascii="Times New Roman" w:hAnsi="Times New Roman" w:cs="Times New Roman"/>
          <w:sz w:val="28"/>
          <w:szCs w:val="28"/>
        </w:rPr>
        <w:t>4</w:t>
      </w:r>
      <w:r w:rsidRPr="00C54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CE" w:rsidRPr="00C5480A" w:rsidRDefault="00390BCE" w:rsidP="00C5480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80A">
        <w:rPr>
          <w:rFonts w:ascii="Times New Roman" w:hAnsi="Times New Roman" w:cs="Times New Roman"/>
          <w:sz w:val="28"/>
          <w:szCs w:val="28"/>
        </w:rPr>
        <w:t xml:space="preserve">   Цветкова  М. С., Великович  Л. С.  Информатика  и  ИКТ:  учебник  для  студ.  учреждений  сред.</w:t>
      </w:r>
      <w:r w:rsidR="00C5480A">
        <w:rPr>
          <w:rFonts w:ascii="Times New Roman" w:hAnsi="Times New Roman" w:cs="Times New Roman"/>
          <w:sz w:val="28"/>
          <w:szCs w:val="28"/>
        </w:rPr>
        <w:t xml:space="preserve"> </w:t>
      </w:r>
      <w:r w:rsidRPr="00C5480A">
        <w:rPr>
          <w:rFonts w:ascii="Times New Roman" w:hAnsi="Times New Roman" w:cs="Times New Roman"/>
          <w:sz w:val="28"/>
          <w:szCs w:val="28"/>
        </w:rPr>
        <w:t xml:space="preserve">проф. образования.  — М., 2014 </w:t>
      </w:r>
    </w:p>
    <w:p w:rsidR="00390BCE" w:rsidRPr="00C5480A" w:rsidRDefault="00390BCE" w:rsidP="00C5480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80A">
        <w:rPr>
          <w:rFonts w:ascii="Times New Roman" w:hAnsi="Times New Roman" w:cs="Times New Roman"/>
          <w:sz w:val="28"/>
          <w:szCs w:val="28"/>
        </w:rPr>
        <w:t xml:space="preserve">   Цветкова  М. С., Хлобыстова  И. Ю.  Информатика  и  ИКТ:</w:t>
      </w:r>
      <w:r w:rsidR="00C5480A" w:rsidRPr="00C5480A">
        <w:rPr>
          <w:rFonts w:ascii="Times New Roman" w:hAnsi="Times New Roman" w:cs="Times New Roman"/>
          <w:sz w:val="28"/>
          <w:szCs w:val="28"/>
        </w:rPr>
        <w:t xml:space="preserve">  практикум  для  профессий  и </w:t>
      </w:r>
      <w:r w:rsidRPr="00C5480A">
        <w:rPr>
          <w:rFonts w:ascii="Times New Roman" w:hAnsi="Times New Roman" w:cs="Times New Roman"/>
          <w:sz w:val="28"/>
          <w:szCs w:val="28"/>
        </w:rPr>
        <w:t>специальностей  естественно-научного  и  гуманитарного  профилей  :  учеб.пособие  для  студ.  учреждений сред.</w:t>
      </w:r>
      <w:r w:rsidR="00C5480A">
        <w:rPr>
          <w:rFonts w:ascii="Times New Roman" w:hAnsi="Times New Roman" w:cs="Times New Roman"/>
          <w:sz w:val="28"/>
          <w:szCs w:val="28"/>
        </w:rPr>
        <w:t xml:space="preserve"> </w:t>
      </w:r>
      <w:r w:rsidRPr="00C5480A">
        <w:rPr>
          <w:rFonts w:ascii="Times New Roman" w:hAnsi="Times New Roman" w:cs="Times New Roman"/>
          <w:sz w:val="28"/>
          <w:szCs w:val="28"/>
        </w:rPr>
        <w:t xml:space="preserve">проф. образования.  — М., 2014. </w:t>
      </w:r>
    </w:p>
    <w:p w:rsidR="00390BCE" w:rsidRPr="00C5480A" w:rsidRDefault="00390BCE" w:rsidP="00C5480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80A">
        <w:rPr>
          <w:rFonts w:ascii="Times New Roman" w:hAnsi="Times New Roman" w:cs="Times New Roman"/>
          <w:sz w:val="28"/>
          <w:szCs w:val="28"/>
        </w:rPr>
        <w:t xml:space="preserve">   Цветкова М.С. Информатика и ИКТ: электронный учеб.-м</w:t>
      </w:r>
      <w:r w:rsidR="00C5480A" w:rsidRPr="00C5480A">
        <w:rPr>
          <w:rFonts w:ascii="Times New Roman" w:hAnsi="Times New Roman" w:cs="Times New Roman"/>
          <w:sz w:val="28"/>
          <w:szCs w:val="28"/>
        </w:rPr>
        <w:t>етод. комплекс для студ. учреж</w:t>
      </w:r>
      <w:r w:rsidRPr="00C5480A">
        <w:rPr>
          <w:rFonts w:ascii="Times New Roman" w:hAnsi="Times New Roman" w:cs="Times New Roman"/>
          <w:sz w:val="28"/>
          <w:szCs w:val="28"/>
        </w:rPr>
        <w:t>дений сред.</w:t>
      </w:r>
      <w:r w:rsidR="00C5480A">
        <w:rPr>
          <w:rFonts w:ascii="Times New Roman" w:hAnsi="Times New Roman" w:cs="Times New Roman"/>
          <w:sz w:val="28"/>
          <w:szCs w:val="28"/>
        </w:rPr>
        <w:t xml:space="preserve"> </w:t>
      </w:r>
      <w:r w:rsidRPr="00C5480A">
        <w:rPr>
          <w:rFonts w:ascii="Times New Roman" w:hAnsi="Times New Roman" w:cs="Times New Roman"/>
          <w:sz w:val="28"/>
          <w:szCs w:val="28"/>
        </w:rPr>
        <w:t xml:space="preserve">проф. образования. — М., 2015. </w:t>
      </w:r>
    </w:p>
    <w:p w:rsidR="00390BCE" w:rsidRPr="00285211" w:rsidRDefault="00390BCE" w:rsidP="00390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BCE" w:rsidRPr="00D960C4" w:rsidRDefault="00390BCE" w:rsidP="005F3572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960C4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Конституция  Российской  Федерации  (принята  всенародным  голосованием  12.12.1993)  (с учетом поправок, внесенных федеральными конституци</w:t>
      </w:r>
      <w:r w:rsidR="005F3572">
        <w:rPr>
          <w:rFonts w:ascii="Times New Roman" w:hAnsi="Times New Roman" w:cs="Times New Roman"/>
          <w:sz w:val="28"/>
          <w:szCs w:val="28"/>
        </w:rPr>
        <w:t xml:space="preserve">оннами законами РФ о поправках </w:t>
      </w:r>
      <w:r w:rsidRPr="005F3572">
        <w:rPr>
          <w:rFonts w:ascii="Times New Roman" w:hAnsi="Times New Roman" w:cs="Times New Roman"/>
          <w:sz w:val="28"/>
          <w:szCs w:val="28"/>
        </w:rPr>
        <w:t xml:space="preserve">к  Конституции  РФ  от  30.12.2008  №  6-ФКЗ,  от  30.12.2008  №  7-ФКЗ)  //  СЗ  РФ.  —  2009.  — 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№  4. — Ст. 445.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Федеральный  закон  от  29.12.  2012  №  273-ФЗ  (в  ред.  федера</w:t>
      </w:r>
      <w:r w:rsidR="005F3572">
        <w:rPr>
          <w:rFonts w:ascii="Times New Roman" w:hAnsi="Times New Roman" w:cs="Times New Roman"/>
          <w:sz w:val="28"/>
          <w:szCs w:val="28"/>
        </w:rPr>
        <w:t xml:space="preserve">льных  законов  от  07.05.2013 </w:t>
      </w:r>
      <w:r w:rsidRPr="005F3572">
        <w:rPr>
          <w:rFonts w:ascii="Times New Roman" w:hAnsi="Times New Roman" w:cs="Times New Roman"/>
          <w:sz w:val="28"/>
          <w:szCs w:val="28"/>
        </w:rPr>
        <w:t xml:space="preserve">№  99-ФЗ,  от  07.06.2013  №  120-ФЗ,  от  02.07.2013  №  170-ФЗ,  </w:t>
      </w:r>
      <w:r w:rsidR="005F3572">
        <w:rPr>
          <w:rFonts w:ascii="Times New Roman" w:hAnsi="Times New Roman" w:cs="Times New Roman"/>
          <w:sz w:val="28"/>
          <w:szCs w:val="28"/>
        </w:rPr>
        <w:t xml:space="preserve">от  23.07.2013  №  203-ФЗ,  от </w:t>
      </w:r>
      <w:r w:rsidRPr="005F3572">
        <w:rPr>
          <w:rFonts w:ascii="Times New Roman" w:hAnsi="Times New Roman" w:cs="Times New Roman"/>
          <w:sz w:val="28"/>
          <w:szCs w:val="28"/>
        </w:rPr>
        <w:t xml:space="preserve">25.11.2013 № 317-ФЗ, от 03.02.2014 № 11-ФЗ, от 03.02.2014 № 15-ФЗ, от 05.05.2014 № 84- ФЗ,  от  27.05.2014  №  135-ФЗ,  от  04.06.2014  №  148-ФЗ,  с  изм.,  внесенными  Федеральным законом от 04.06.2014 № 145-ФЗ) «Об образовании в Российской Федерации».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Приказ Минобрнауки России от 17.05.2012 № 413 «Об у</w:t>
      </w:r>
      <w:r w:rsidR="005F3572">
        <w:rPr>
          <w:rFonts w:ascii="Times New Roman" w:hAnsi="Times New Roman" w:cs="Times New Roman"/>
          <w:sz w:val="28"/>
          <w:szCs w:val="28"/>
        </w:rPr>
        <w:t>тверждении федерального государ</w:t>
      </w:r>
      <w:r w:rsidRPr="005F3572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(полного) общ</w:t>
      </w:r>
      <w:r w:rsidR="005F3572">
        <w:rPr>
          <w:rFonts w:ascii="Times New Roman" w:hAnsi="Times New Roman" w:cs="Times New Roman"/>
          <w:sz w:val="28"/>
          <w:szCs w:val="28"/>
        </w:rPr>
        <w:t>его образования» (зарегистриро</w:t>
      </w:r>
      <w:r w:rsidRPr="005F3572">
        <w:rPr>
          <w:rFonts w:ascii="Times New Roman" w:hAnsi="Times New Roman" w:cs="Times New Roman"/>
          <w:sz w:val="28"/>
          <w:szCs w:val="28"/>
        </w:rPr>
        <w:t xml:space="preserve">ван в Минюсте РФ 07.06.2012 № 24480.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Приказ  Минобрнауки  России  от  29.12.2014  №  1645  «О  </w:t>
      </w:r>
      <w:r w:rsidR="005F3572">
        <w:rPr>
          <w:rFonts w:ascii="Times New Roman" w:hAnsi="Times New Roman" w:cs="Times New Roman"/>
          <w:sz w:val="28"/>
          <w:szCs w:val="28"/>
        </w:rPr>
        <w:t xml:space="preserve">внесении  изменений  в  Приказ </w:t>
      </w:r>
      <w:r w:rsidRPr="005F357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5F3572">
        <w:rPr>
          <w:rFonts w:ascii="Times New Roman" w:hAnsi="Times New Roman" w:cs="Times New Roman"/>
          <w:sz w:val="28"/>
          <w:szCs w:val="28"/>
        </w:rPr>
        <w:t>от 17.05.2012 № 413 “Об утверж</w:t>
      </w:r>
      <w:r w:rsidRPr="005F3572">
        <w:rPr>
          <w:rFonts w:ascii="Times New Roman" w:hAnsi="Times New Roman" w:cs="Times New Roman"/>
          <w:sz w:val="28"/>
          <w:szCs w:val="28"/>
        </w:rPr>
        <w:t xml:space="preserve">дении федерального государственного образовательного стандарта среднего (полного) общего 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образования”».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Письмо  Департамента  государственной  политики  в  сфере  </w:t>
      </w:r>
      <w:r w:rsidR="005F3572">
        <w:rPr>
          <w:rFonts w:ascii="Times New Roman" w:hAnsi="Times New Roman" w:cs="Times New Roman"/>
          <w:sz w:val="28"/>
          <w:szCs w:val="28"/>
        </w:rPr>
        <w:t xml:space="preserve">подготовки  рабочих  кадров  и </w:t>
      </w:r>
      <w:r w:rsidRPr="005F3572">
        <w:rPr>
          <w:rFonts w:ascii="Times New Roman" w:hAnsi="Times New Roman" w:cs="Times New Roman"/>
          <w:sz w:val="28"/>
          <w:szCs w:val="28"/>
        </w:rPr>
        <w:t>ДПО  Минобрнауки  России  от  17.03.2015  №  06-259  «Рекомен</w:t>
      </w:r>
      <w:r w:rsidR="005F3572">
        <w:rPr>
          <w:rFonts w:ascii="Times New Roman" w:hAnsi="Times New Roman" w:cs="Times New Roman"/>
          <w:sz w:val="28"/>
          <w:szCs w:val="28"/>
        </w:rPr>
        <w:t>дации  по  организации  получе</w:t>
      </w:r>
      <w:r w:rsidRPr="005F3572">
        <w:rPr>
          <w:rFonts w:ascii="Times New Roman" w:hAnsi="Times New Roman" w:cs="Times New Roman"/>
          <w:sz w:val="28"/>
          <w:szCs w:val="28"/>
        </w:rPr>
        <w:t>ния  среднего  общего  образования  в  пределах  освоения  образовательных  программ  сред</w:t>
      </w:r>
      <w:r w:rsidR="005F3572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5F3572">
        <w:rPr>
          <w:rFonts w:ascii="Times New Roman" w:hAnsi="Times New Roman" w:cs="Times New Roman"/>
          <w:sz w:val="28"/>
          <w:szCs w:val="28"/>
        </w:rPr>
        <w:t>профессионального  образования  на  базе  основного  общего  обра</w:t>
      </w:r>
      <w:r w:rsidR="005F3572">
        <w:rPr>
          <w:rFonts w:ascii="Times New Roman" w:hAnsi="Times New Roman" w:cs="Times New Roman"/>
          <w:sz w:val="28"/>
          <w:szCs w:val="28"/>
        </w:rPr>
        <w:t xml:space="preserve">зования  с  учетом  требований </w:t>
      </w:r>
      <w:r w:rsidRPr="005F3572">
        <w:rPr>
          <w:rFonts w:ascii="Times New Roman" w:hAnsi="Times New Roman" w:cs="Times New Roman"/>
          <w:sz w:val="28"/>
          <w:szCs w:val="28"/>
        </w:rPr>
        <w:t xml:space="preserve">федеральных  государственных  образовательных  </w:t>
      </w:r>
      <w:r w:rsidRPr="005F3572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</w:t>
      </w:r>
      <w:r w:rsidR="005F3572">
        <w:rPr>
          <w:rFonts w:ascii="Times New Roman" w:hAnsi="Times New Roman" w:cs="Times New Roman"/>
          <w:sz w:val="28"/>
          <w:szCs w:val="28"/>
        </w:rPr>
        <w:t xml:space="preserve"> и  получаемой  профессии  или </w:t>
      </w:r>
      <w:r w:rsidRPr="005F3572">
        <w:rPr>
          <w:rFonts w:ascii="Times New Roman" w:hAnsi="Times New Roman" w:cs="Times New Roman"/>
          <w:sz w:val="28"/>
          <w:szCs w:val="28"/>
        </w:rPr>
        <w:t xml:space="preserve">специальности среднего профессионального образования».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Астафьева  Н.Е ., Гаврилова  С.А., Цветкова  М.С.  Информ</w:t>
      </w:r>
      <w:r w:rsidR="005F3572">
        <w:rPr>
          <w:rFonts w:ascii="Times New Roman" w:hAnsi="Times New Roman" w:cs="Times New Roman"/>
          <w:sz w:val="28"/>
          <w:szCs w:val="28"/>
        </w:rPr>
        <w:t xml:space="preserve">атика  и  ИКТ:  практикум  для </w:t>
      </w:r>
      <w:r w:rsidRPr="005F3572">
        <w:rPr>
          <w:rFonts w:ascii="Times New Roman" w:hAnsi="Times New Roman" w:cs="Times New Roman"/>
          <w:sz w:val="28"/>
          <w:szCs w:val="28"/>
        </w:rPr>
        <w:t>профессий и специальностей технического и социально-экон</w:t>
      </w:r>
      <w:r w:rsidR="005F3572">
        <w:rPr>
          <w:rFonts w:ascii="Times New Roman" w:hAnsi="Times New Roman" w:cs="Times New Roman"/>
          <w:sz w:val="28"/>
          <w:szCs w:val="28"/>
        </w:rPr>
        <w:t xml:space="preserve">омического профилей / под ред. </w:t>
      </w:r>
      <w:r w:rsidRPr="005F3572">
        <w:rPr>
          <w:rFonts w:ascii="Times New Roman" w:hAnsi="Times New Roman" w:cs="Times New Roman"/>
          <w:sz w:val="28"/>
          <w:szCs w:val="28"/>
        </w:rPr>
        <w:t xml:space="preserve">М.С. Цветковой.  — М., 2014.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Великович Л.С., Цветкова М.С. Программирование для начинающих: учеб.издание.  —  М., 201</w:t>
      </w:r>
      <w:r w:rsidR="005F3572">
        <w:rPr>
          <w:rFonts w:ascii="Times New Roman" w:hAnsi="Times New Roman" w:cs="Times New Roman"/>
          <w:sz w:val="28"/>
          <w:szCs w:val="28"/>
        </w:rPr>
        <w:t>4</w:t>
      </w:r>
      <w:r w:rsidRPr="005F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Залогова  Л.А.  Компьютерная  графика.  Элективный  курс:  </w:t>
      </w:r>
      <w:r w:rsidR="005F3572">
        <w:rPr>
          <w:rFonts w:ascii="Times New Roman" w:hAnsi="Times New Roman" w:cs="Times New Roman"/>
          <w:sz w:val="28"/>
          <w:szCs w:val="28"/>
        </w:rPr>
        <w:t xml:space="preserve">практикум  /  Л. А.Залогова  — </w:t>
      </w:r>
      <w:r w:rsidRPr="005F3572">
        <w:rPr>
          <w:rFonts w:ascii="Times New Roman" w:hAnsi="Times New Roman" w:cs="Times New Roman"/>
          <w:sz w:val="28"/>
          <w:szCs w:val="28"/>
        </w:rPr>
        <w:t>М., 201</w:t>
      </w:r>
      <w:r w:rsidR="005F3572">
        <w:rPr>
          <w:rFonts w:ascii="Times New Roman" w:hAnsi="Times New Roman" w:cs="Times New Roman"/>
          <w:sz w:val="28"/>
          <w:szCs w:val="28"/>
        </w:rPr>
        <w:t>4</w:t>
      </w:r>
      <w:r w:rsidRPr="005F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CE" w:rsidRPr="005F3572" w:rsidRDefault="005F3572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Логинов М.Д., Логинова Т.А</w:t>
      </w:r>
      <w:r w:rsidR="00390BCE" w:rsidRPr="005F3572">
        <w:rPr>
          <w:rFonts w:ascii="Times New Roman" w:hAnsi="Times New Roman" w:cs="Times New Roman"/>
          <w:sz w:val="28"/>
          <w:szCs w:val="28"/>
        </w:rPr>
        <w:t>. Техническое обслуживание с</w:t>
      </w:r>
      <w:r>
        <w:rPr>
          <w:rFonts w:ascii="Times New Roman" w:hAnsi="Times New Roman" w:cs="Times New Roman"/>
          <w:sz w:val="28"/>
          <w:szCs w:val="28"/>
        </w:rPr>
        <w:t xml:space="preserve">редств вычислительной техники: </w:t>
      </w:r>
      <w:r w:rsidR="00390BCE" w:rsidRPr="005F3572">
        <w:rPr>
          <w:rFonts w:ascii="Times New Roman" w:hAnsi="Times New Roman" w:cs="Times New Roman"/>
          <w:sz w:val="28"/>
          <w:szCs w:val="28"/>
        </w:rPr>
        <w:t>учеб.пособие.  — М.,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0BCE" w:rsidRPr="005F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Малясова  С. В., Демьяненко  С. В .  Информатика  и  ИКТ:  пособ</w:t>
      </w:r>
      <w:r w:rsidR="005F3572">
        <w:rPr>
          <w:rFonts w:ascii="Times New Roman" w:hAnsi="Times New Roman" w:cs="Times New Roman"/>
          <w:sz w:val="28"/>
          <w:szCs w:val="28"/>
        </w:rPr>
        <w:t xml:space="preserve">ие  для  подготовки  к  ЕГЭ  / </w:t>
      </w:r>
      <w:r w:rsidRPr="005F3572">
        <w:rPr>
          <w:rFonts w:ascii="Times New Roman" w:hAnsi="Times New Roman" w:cs="Times New Roman"/>
          <w:sz w:val="28"/>
          <w:szCs w:val="28"/>
        </w:rPr>
        <w:t xml:space="preserve">под ред. М.С.Цветковой.  — М., 2013.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Мельников  В.П., Клейменов  С.А., Петраков  А.В.  Информ</w:t>
      </w:r>
      <w:r w:rsidR="005F3572">
        <w:rPr>
          <w:rFonts w:ascii="Times New Roman" w:hAnsi="Times New Roman" w:cs="Times New Roman"/>
          <w:sz w:val="28"/>
          <w:szCs w:val="28"/>
        </w:rPr>
        <w:t xml:space="preserve">ационная  безопасность:  учеб. </w:t>
      </w:r>
      <w:r w:rsidRPr="005F3572">
        <w:rPr>
          <w:rFonts w:ascii="Times New Roman" w:hAnsi="Times New Roman" w:cs="Times New Roman"/>
          <w:sz w:val="28"/>
          <w:szCs w:val="28"/>
        </w:rPr>
        <w:t xml:space="preserve">пособие / под ред. С.А.Клейменова.  — М., 2013.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Назаров С.В., Широков А.И. Современные операционные</w:t>
      </w:r>
      <w:r w:rsidR="005F3572">
        <w:rPr>
          <w:rFonts w:ascii="Times New Roman" w:hAnsi="Times New Roman" w:cs="Times New Roman"/>
          <w:sz w:val="28"/>
          <w:szCs w:val="28"/>
        </w:rPr>
        <w:t xml:space="preserve"> системы: учеб.пособие.  — М., </w:t>
      </w:r>
      <w:r w:rsidRPr="005F3572">
        <w:rPr>
          <w:rFonts w:ascii="Times New Roman" w:hAnsi="Times New Roman" w:cs="Times New Roman"/>
          <w:sz w:val="28"/>
          <w:szCs w:val="28"/>
        </w:rPr>
        <w:t>201</w:t>
      </w:r>
      <w:r w:rsidR="005F3572">
        <w:rPr>
          <w:rFonts w:ascii="Times New Roman" w:hAnsi="Times New Roman" w:cs="Times New Roman"/>
          <w:sz w:val="28"/>
          <w:szCs w:val="28"/>
        </w:rPr>
        <w:t>4</w:t>
      </w:r>
      <w:r w:rsidRPr="005F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Новожилов Е.О., Новожилов О.П. Компьютерные сети: учебник.  — М., 2013.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Парфилова Н.И., Пылькин А.Н., Трусов Б.Г. Программи</w:t>
      </w:r>
      <w:r w:rsidR="005F3572">
        <w:rPr>
          <w:rFonts w:ascii="Times New Roman" w:hAnsi="Times New Roman" w:cs="Times New Roman"/>
          <w:sz w:val="28"/>
          <w:szCs w:val="28"/>
        </w:rPr>
        <w:t xml:space="preserve">рование: Основы алгоритмизации </w:t>
      </w:r>
      <w:r w:rsidRPr="005F3572">
        <w:rPr>
          <w:rFonts w:ascii="Times New Roman" w:hAnsi="Times New Roman" w:cs="Times New Roman"/>
          <w:sz w:val="28"/>
          <w:szCs w:val="28"/>
        </w:rPr>
        <w:t xml:space="preserve">и программирования: учебник / под ред. Б. Г.Трусова.  — М., 2014.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Сулейманов Р.Р. Компьютерное моделирование математи</w:t>
      </w:r>
      <w:r w:rsidR="005F3572">
        <w:rPr>
          <w:rFonts w:ascii="Times New Roman" w:hAnsi="Times New Roman" w:cs="Times New Roman"/>
          <w:sz w:val="28"/>
          <w:szCs w:val="28"/>
        </w:rPr>
        <w:t xml:space="preserve">ческих задач. Элективный курс: </w:t>
      </w:r>
      <w:r w:rsidRPr="005F3572">
        <w:rPr>
          <w:rFonts w:ascii="Times New Roman" w:hAnsi="Times New Roman" w:cs="Times New Roman"/>
          <w:sz w:val="28"/>
          <w:szCs w:val="28"/>
        </w:rPr>
        <w:t>учеб.пособие.  — М.: 201</w:t>
      </w:r>
      <w:r w:rsidR="005F3572">
        <w:rPr>
          <w:rFonts w:ascii="Times New Roman" w:hAnsi="Times New Roman" w:cs="Times New Roman"/>
          <w:sz w:val="28"/>
          <w:szCs w:val="28"/>
        </w:rPr>
        <w:t>4</w:t>
      </w:r>
      <w:r w:rsidRPr="005F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Цветкова М.С., Великович Л.С. Информатика и ИКТ: учебник.  — М., 2014.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Цветкова  М. С., Хлобыстова  И. Ю.  Информатика  и  ИКТ:</w:t>
      </w:r>
      <w:r w:rsidR="005F3572">
        <w:rPr>
          <w:rFonts w:ascii="Times New Roman" w:hAnsi="Times New Roman" w:cs="Times New Roman"/>
          <w:sz w:val="28"/>
          <w:szCs w:val="28"/>
        </w:rPr>
        <w:t xml:space="preserve">  Практикум  для  профессий  и </w:t>
      </w:r>
      <w:r w:rsidRPr="005F3572">
        <w:rPr>
          <w:rFonts w:ascii="Times New Roman" w:hAnsi="Times New Roman" w:cs="Times New Roman"/>
          <w:sz w:val="28"/>
          <w:szCs w:val="28"/>
        </w:rPr>
        <w:t xml:space="preserve">специальностей естественно-научного и гуманитарного профилей.  — М., 2014. </w:t>
      </w:r>
    </w:p>
    <w:p w:rsidR="00390BCE" w:rsidRPr="005F3572" w:rsidRDefault="00390BCE" w:rsidP="005F35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Шевцова  А.М., Пантюхин  П.Я.  Введение  в  автоматизиро</w:t>
      </w:r>
      <w:r w:rsidR="005F3572">
        <w:rPr>
          <w:rFonts w:ascii="Times New Roman" w:hAnsi="Times New Roman" w:cs="Times New Roman"/>
          <w:sz w:val="28"/>
          <w:szCs w:val="28"/>
        </w:rPr>
        <w:t xml:space="preserve">ванное  проектирование:  учеб. </w:t>
      </w:r>
      <w:r w:rsidRPr="005F3572">
        <w:rPr>
          <w:rFonts w:ascii="Times New Roman" w:hAnsi="Times New Roman" w:cs="Times New Roman"/>
          <w:sz w:val="28"/>
          <w:szCs w:val="28"/>
        </w:rPr>
        <w:t>пособие с приложением на компакт диске учебной версии системы АДЕМ.  — М., 201</w:t>
      </w:r>
      <w:r w:rsidR="005F3572">
        <w:rPr>
          <w:rFonts w:ascii="Times New Roman" w:hAnsi="Times New Roman" w:cs="Times New Roman"/>
          <w:sz w:val="28"/>
          <w:szCs w:val="28"/>
        </w:rPr>
        <w:t>4</w:t>
      </w:r>
      <w:r w:rsidRPr="005F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BCE" w:rsidRPr="005F3572" w:rsidRDefault="00390BCE" w:rsidP="00390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CE" w:rsidRPr="005F3572" w:rsidRDefault="00390BCE" w:rsidP="00390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357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90BCE" w:rsidRPr="005F3572" w:rsidRDefault="00390BCE" w:rsidP="00390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www.fcior.edu.ru (Федеральный центр информационно-образовательных ресурсов — ФЦИОР).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www.school-collection.edu.ru  (Единая коллекция цифровых образовательных ресурсов).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www.intuit.ru/studies/courses  (Открытые интернет-ку</w:t>
      </w:r>
      <w:r w:rsidR="005F3572">
        <w:rPr>
          <w:rFonts w:ascii="Times New Roman" w:hAnsi="Times New Roman" w:cs="Times New Roman"/>
          <w:sz w:val="28"/>
          <w:szCs w:val="28"/>
        </w:rPr>
        <w:t>рсы «Интуит» по курсу «Информа</w:t>
      </w:r>
      <w:r w:rsidRPr="005F3572">
        <w:rPr>
          <w:rFonts w:ascii="Times New Roman" w:hAnsi="Times New Roman" w:cs="Times New Roman"/>
          <w:sz w:val="28"/>
          <w:szCs w:val="28"/>
        </w:rPr>
        <w:t xml:space="preserve">тика»).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www. lms. iite. unesco. org  (Открытые  электронные  курс</w:t>
      </w:r>
      <w:r w:rsidR="005F3572">
        <w:rPr>
          <w:rFonts w:ascii="Times New Roman" w:hAnsi="Times New Roman" w:cs="Times New Roman"/>
          <w:sz w:val="28"/>
          <w:szCs w:val="28"/>
        </w:rPr>
        <w:t>ы  «ИИТО  ЮНЕСКО»  по  информа</w:t>
      </w:r>
      <w:r w:rsidRPr="005F3572">
        <w:rPr>
          <w:rFonts w:ascii="Times New Roman" w:hAnsi="Times New Roman" w:cs="Times New Roman"/>
          <w:sz w:val="28"/>
          <w:szCs w:val="28"/>
        </w:rPr>
        <w:t xml:space="preserve">ционным технологиям).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http://ru. iite. unesco. org/publications  (Открытая  элект</w:t>
      </w:r>
      <w:r w:rsidR="005F3572">
        <w:rPr>
          <w:rFonts w:ascii="Times New Roman" w:hAnsi="Times New Roman" w:cs="Times New Roman"/>
          <w:sz w:val="28"/>
          <w:szCs w:val="28"/>
        </w:rPr>
        <w:t>ронная  библиотека  «ИИТО  ЮНЕ</w:t>
      </w:r>
      <w:r w:rsidRPr="005F3572">
        <w:rPr>
          <w:rFonts w:ascii="Times New Roman" w:hAnsi="Times New Roman" w:cs="Times New Roman"/>
          <w:sz w:val="28"/>
          <w:szCs w:val="28"/>
        </w:rPr>
        <w:t xml:space="preserve">СКО»  по ИКТ в образовании).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lastRenderedPageBreak/>
        <w:t>www.megabook.ru (Мегаэнциклопедия Кирилла и Мефодия,</w:t>
      </w:r>
      <w:r w:rsidR="005F3572">
        <w:rPr>
          <w:rFonts w:ascii="Times New Roman" w:hAnsi="Times New Roman" w:cs="Times New Roman"/>
          <w:sz w:val="28"/>
          <w:szCs w:val="28"/>
        </w:rPr>
        <w:t xml:space="preserve"> разделы  «Наука / Математика. </w:t>
      </w:r>
      <w:r w:rsidRPr="005F3572">
        <w:rPr>
          <w:rFonts w:ascii="Times New Roman" w:hAnsi="Times New Roman" w:cs="Times New Roman"/>
          <w:sz w:val="28"/>
          <w:szCs w:val="28"/>
        </w:rPr>
        <w:t xml:space="preserve">Кибернетика» и «Техника  / Компьютеры и Интернет»).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www.ict.edu.ru  (портал  «Информационно-коммуникаци</w:t>
      </w:r>
      <w:r w:rsidR="005F3572">
        <w:rPr>
          <w:rFonts w:ascii="Times New Roman" w:hAnsi="Times New Roman" w:cs="Times New Roman"/>
          <w:sz w:val="28"/>
          <w:szCs w:val="28"/>
        </w:rPr>
        <w:t>онные  технологии  в  образова</w:t>
      </w:r>
      <w:r w:rsidRPr="005F3572">
        <w:rPr>
          <w:rFonts w:ascii="Times New Roman" w:hAnsi="Times New Roman" w:cs="Times New Roman"/>
          <w:sz w:val="28"/>
          <w:szCs w:val="28"/>
        </w:rPr>
        <w:t xml:space="preserve">нии»).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www.digital-edu.ru  (Справочник  образовательных  ресурсов</w:t>
      </w:r>
      <w:r w:rsidR="005F3572">
        <w:rPr>
          <w:rFonts w:ascii="Times New Roman" w:hAnsi="Times New Roman" w:cs="Times New Roman"/>
          <w:sz w:val="28"/>
          <w:szCs w:val="28"/>
        </w:rPr>
        <w:t xml:space="preserve">  «Портал  цифрового  образова</w:t>
      </w:r>
      <w:r w:rsidRPr="005F3572">
        <w:rPr>
          <w:rFonts w:ascii="Times New Roman" w:hAnsi="Times New Roman" w:cs="Times New Roman"/>
          <w:sz w:val="28"/>
          <w:szCs w:val="28"/>
        </w:rPr>
        <w:t xml:space="preserve">ния»).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>www.window.edu.ru  (Единое  окно  доступа  к  образовател</w:t>
      </w:r>
      <w:r w:rsidR="005F3572">
        <w:rPr>
          <w:rFonts w:ascii="Times New Roman" w:hAnsi="Times New Roman" w:cs="Times New Roman"/>
          <w:sz w:val="28"/>
          <w:szCs w:val="28"/>
        </w:rPr>
        <w:t>ьным  ресурсам  Российской  Фе</w:t>
      </w:r>
      <w:r w:rsidRPr="005F3572">
        <w:rPr>
          <w:rFonts w:ascii="Times New Roman" w:hAnsi="Times New Roman" w:cs="Times New Roman"/>
          <w:sz w:val="28"/>
          <w:szCs w:val="28"/>
        </w:rPr>
        <w:t xml:space="preserve">дерации).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www.freeschool.altlinux.ru  (портал Свободного программного обеспечения).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www.heap.altlinux.org/issues/textbooks  (учебники и пособия по Linux). </w:t>
      </w:r>
    </w:p>
    <w:p w:rsidR="00390BCE" w:rsidRPr="005F3572" w:rsidRDefault="00390BCE" w:rsidP="005F357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572">
        <w:rPr>
          <w:rFonts w:ascii="Times New Roman" w:hAnsi="Times New Roman" w:cs="Times New Roman"/>
          <w:sz w:val="28"/>
          <w:szCs w:val="28"/>
        </w:rPr>
        <w:t xml:space="preserve">   www.books.altlinux.ru/altlibrary/openoffice  (электронная  к</w:t>
      </w:r>
      <w:r w:rsidR="005F3572">
        <w:rPr>
          <w:rFonts w:ascii="Times New Roman" w:hAnsi="Times New Roman" w:cs="Times New Roman"/>
          <w:sz w:val="28"/>
          <w:szCs w:val="28"/>
        </w:rPr>
        <w:t xml:space="preserve">нига  «ОpenOffice.org:  Теория </w:t>
      </w:r>
      <w:r w:rsidRPr="005F3572">
        <w:rPr>
          <w:rFonts w:ascii="Times New Roman" w:hAnsi="Times New Roman" w:cs="Times New Roman"/>
          <w:sz w:val="28"/>
          <w:szCs w:val="28"/>
        </w:rPr>
        <w:t xml:space="preserve">и практика»). </w:t>
      </w:r>
    </w:p>
    <w:p w:rsidR="00390BCE" w:rsidRDefault="00390BCE" w:rsidP="00285211">
      <w:pPr>
        <w:pStyle w:val="a3"/>
        <w:rPr>
          <w:rFonts w:ascii="Courier New" w:hAnsi="Courier New" w:cs="Courier New"/>
        </w:rPr>
      </w:pPr>
    </w:p>
    <w:sectPr w:rsidR="00390BCE" w:rsidSect="000F2169">
      <w:pgSz w:w="11906" w:h="16838"/>
      <w:pgMar w:top="567" w:right="991" w:bottom="1134" w:left="15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74" w:rsidRPr="005A281A" w:rsidRDefault="00F06374" w:rsidP="005A281A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06374" w:rsidRPr="005A281A" w:rsidRDefault="00F06374" w:rsidP="005A281A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604022"/>
      <w:docPartObj>
        <w:docPartGallery w:val="Page Numbers (Bottom of Page)"/>
        <w:docPartUnique/>
      </w:docPartObj>
    </w:sdtPr>
    <w:sdtContent>
      <w:p w:rsidR="005A281A" w:rsidRPr="005A1DBB" w:rsidRDefault="0021779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1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53F4" w:rsidRPr="005A1D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1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7A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A1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74" w:rsidRPr="005A281A" w:rsidRDefault="00F06374" w:rsidP="005A281A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06374" w:rsidRPr="005A281A" w:rsidRDefault="00F06374" w:rsidP="005A281A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77F02"/>
    <w:multiLevelType w:val="hybridMultilevel"/>
    <w:tmpl w:val="9C5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537B8"/>
    <w:multiLevelType w:val="hybridMultilevel"/>
    <w:tmpl w:val="977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3EF7"/>
    <w:multiLevelType w:val="hybridMultilevel"/>
    <w:tmpl w:val="21E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F13"/>
    <w:multiLevelType w:val="hybridMultilevel"/>
    <w:tmpl w:val="1976481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2F54CF6"/>
    <w:multiLevelType w:val="multilevel"/>
    <w:tmpl w:val="93769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">
    <w:nsid w:val="7C71505B"/>
    <w:multiLevelType w:val="hybridMultilevel"/>
    <w:tmpl w:val="F880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A3717"/>
    <w:rsid w:val="00005726"/>
    <w:rsid w:val="000406C0"/>
    <w:rsid w:val="000736FF"/>
    <w:rsid w:val="0009264F"/>
    <w:rsid w:val="000A5272"/>
    <w:rsid w:val="000B6194"/>
    <w:rsid w:val="000E0C10"/>
    <w:rsid w:val="000F2169"/>
    <w:rsid w:val="0012275C"/>
    <w:rsid w:val="00171ECE"/>
    <w:rsid w:val="00197C7C"/>
    <w:rsid w:val="001B2A2F"/>
    <w:rsid w:val="001D599D"/>
    <w:rsid w:val="001D61A8"/>
    <w:rsid w:val="001F677F"/>
    <w:rsid w:val="001F7A2C"/>
    <w:rsid w:val="002160BC"/>
    <w:rsid w:val="0021779A"/>
    <w:rsid w:val="00226326"/>
    <w:rsid w:val="00230444"/>
    <w:rsid w:val="0024322C"/>
    <w:rsid w:val="00246617"/>
    <w:rsid w:val="002561EA"/>
    <w:rsid w:val="00285211"/>
    <w:rsid w:val="0029100E"/>
    <w:rsid w:val="00293269"/>
    <w:rsid w:val="00296E28"/>
    <w:rsid w:val="002A055A"/>
    <w:rsid w:val="002A57EF"/>
    <w:rsid w:val="002B5A18"/>
    <w:rsid w:val="002F2863"/>
    <w:rsid w:val="002F4F04"/>
    <w:rsid w:val="00361B84"/>
    <w:rsid w:val="00367177"/>
    <w:rsid w:val="00371936"/>
    <w:rsid w:val="003743AE"/>
    <w:rsid w:val="00380903"/>
    <w:rsid w:val="00390BCE"/>
    <w:rsid w:val="003B35A1"/>
    <w:rsid w:val="00406E1D"/>
    <w:rsid w:val="004149D5"/>
    <w:rsid w:val="0041505A"/>
    <w:rsid w:val="00423B52"/>
    <w:rsid w:val="00425011"/>
    <w:rsid w:val="004315F5"/>
    <w:rsid w:val="0048595A"/>
    <w:rsid w:val="00493E1F"/>
    <w:rsid w:val="00494776"/>
    <w:rsid w:val="004C11AE"/>
    <w:rsid w:val="004C657F"/>
    <w:rsid w:val="004F3087"/>
    <w:rsid w:val="0051126F"/>
    <w:rsid w:val="00532B50"/>
    <w:rsid w:val="0053398F"/>
    <w:rsid w:val="0054282E"/>
    <w:rsid w:val="0055235D"/>
    <w:rsid w:val="00555211"/>
    <w:rsid w:val="00565541"/>
    <w:rsid w:val="00586FA3"/>
    <w:rsid w:val="00591F97"/>
    <w:rsid w:val="00595826"/>
    <w:rsid w:val="005A1DBB"/>
    <w:rsid w:val="005A281A"/>
    <w:rsid w:val="005C6C1E"/>
    <w:rsid w:val="005F123B"/>
    <w:rsid w:val="005F12B9"/>
    <w:rsid w:val="005F3572"/>
    <w:rsid w:val="006062A2"/>
    <w:rsid w:val="006252BE"/>
    <w:rsid w:val="006352BB"/>
    <w:rsid w:val="006410AF"/>
    <w:rsid w:val="00656DCB"/>
    <w:rsid w:val="00672872"/>
    <w:rsid w:val="00672933"/>
    <w:rsid w:val="006A3587"/>
    <w:rsid w:val="006B6766"/>
    <w:rsid w:val="006C0C2B"/>
    <w:rsid w:val="006F2CBB"/>
    <w:rsid w:val="006F58CE"/>
    <w:rsid w:val="00727615"/>
    <w:rsid w:val="007327A0"/>
    <w:rsid w:val="007439A1"/>
    <w:rsid w:val="00750450"/>
    <w:rsid w:val="00797FC3"/>
    <w:rsid w:val="007A0595"/>
    <w:rsid w:val="007B63C4"/>
    <w:rsid w:val="007D1F0A"/>
    <w:rsid w:val="00804120"/>
    <w:rsid w:val="0084259B"/>
    <w:rsid w:val="00867DD1"/>
    <w:rsid w:val="008706E4"/>
    <w:rsid w:val="0087494C"/>
    <w:rsid w:val="00887FCB"/>
    <w:rsid w:val="008A220D"/>
    <w:rsid w:val="00900ED7"/>
    <w:rsid w:val="00910BF0"/>
    <w:rsid w:val="009146C0"/>
    <w:rsid w:val="009151C6"/>
    <w:rsid w:val="00921904"/>
    <w:rsid w:val="009322B2"/>
    <w:rsid w:val="009421E3"/>
    <w:rsid w:val="00967D52"/>
    <w:rsid w:val="0097025A"/>
    <w:rsid w:val="00972426"/>
    <w:rsid w:val="00972913"/>
    <w:rsid w:val="009A233C"/>
    <w:rsid w:val="009B41AA"/>
    <w:rsid w:val="009D6CB8"/>
    <w:rsid w:val="009D7608"/>
    <w:rsid w:val="009F0584"/>
    <w:rsid w:val="009F5FBD"/>
    <w:rsid w:val="00A23E60"/>
    <w:rsid w:val="00A37FC2"/>
    <w:rsid w:val="00A46365"/>
    <w:rsid w:val="00A84B24"/>
    <w:rsid w:val="00AA3717"/>
    <w:rsid w:val="00AA7AFF"/>
    <w:rsid w:val="00AB4AD0"/>
    <w:rsid w:val="00AC3E41"/>
    <w:rsid w:val="00AD7D6E"/>
    <w:rsid w:val="00AF49B9"/>
    <w:rsid w:val="00B0276E"/>
    <w:rsid w:val="00B614D9"/>
    <w:rsid w:val="00B83CCF"/>
    <w:rsid w:val="00BB16D3"/>
    <w:rsid w:val="00BB661F"/>
    <w:rsid w:val="00BD4AD7"/>
    <w:rsid w:val="00BF2826"/>
    <w:rsid w:val="00BF5700"/>
    <w:rsid w:val="00BF5CF7"/>
    <w:rsid w:val="00C06731"/>
    <w:rsid w:val="00C24FD1"/>
    <w:rsid w:val="00C331FE"/>
    <w:rsid w:val="00C42200"/>
    <w:rsid w:val="00C47FD0"/>
    <w:rsid w:val="00C50B6A"/>
    <w:rsid w:val="00C5480A"/>
    <w:rsid w:val="00C87D72"/>
    <w:rsid w:val="00CA5689"/>
    <w:rsid w:val="00CB7F7D"/>
    <w:rsid w:val="00CD0D06"/>
    <w:rsid w:val="00CF0E3C"/>
    <w:rsid w:val="00CF53F4"/>
    <w:rsid w:val="00D212AB"/>
    <w:rsid w:val="00D240F3"/>
    <w:rsid w:val="00D602B6"/>
    <w:rsid w:val="00D7200E"/>
    <w:rsid w:val="00D960C4"/>
    <w:rsid w:val="00DA15CF"/>
    <w:rsid w:val="00DA40A1"/>
    <w:rsid w:val="00DB2CCC"/>
    <w:rsid w:val="00DC305D"/>
    <w:rsid w:val="00DC3770"/>
    <w:rsid w:val="00DC507E"/>
    <w:rsid w:val="00E17692"/>
    <w:rsid w:val="00E43D8E"/>
    <w:rsid w:val="00E83977"/>
    <w:rsid w:val="00E92D9E"/>
    <w:rsid w:val="00EB5FF9"/>
    <w:rsid w:val="00ED009C"/>
    <w:rsid w:val="00F06374"/>
    <w:rsid w:val="00F117A9"/>
    <w:rsid w:val="00F52259"/>
    <w:rsid w:val="00F53DF1"/>
    <w:rsid w:val="00F96B74"/>
    <w:rsid w:val="00FA6B43"/>
    <w:rsid w:val="00FB4028"/>
    <w:rsid w:val="00FF3D61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3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230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9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281A"/>
  </w:style>
  <w:style w:type="paragraph" w:styleId="a8">
    <w:name w:val="footer"/>
    <w:basedOn w:val="a"/>
    <w:link w:val="a9"/>
    <w:uiPriority w:val="99"/>
    <w:unhideWhenUsed/>
    <w:rsid w:val="005A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81A"/>
  </w:style>
  <w:style w:type="character" w:customStyle="1" w:styleId="1">
    <w:name w:val="Заголовок №1_"/>
    <w:basedOn w:val="a0"/>
    <w:link w:val="10"/>
    <w:rsid w:val="001F7A2C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F7A2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a">
    <w:name w:val="Основной текст_"/>
    <w:basedOn w:val="a0"/>
    <w:link w:val="11"/>
    <w:rsid w:val="001F7A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1F7A2C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pt">
    <w:name w:val="Основной текст + 11 pt;Полужирный"/>
    <w:basedOn w:val="aa"/>
    <w:rsid w:val="001F7A2C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a"/>
    <w:rsid w:val="001F7A2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a"/>
    <w:rsid w:val="001F7A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12pt">
    <w:name w:val="Основной текст + Sylfaen;12 pt"/>
    <w:basedOn w:val="aa"/>
    <w:rsid w:val="001F7A2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ylfaen115pt">
    <w:name w:val="Основной текст + Sylfaen;11;5 pt"/>
    <w:basedOn w:val="aa"/>
    <w:rsid w:val="001F7A2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CA56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9">
    <w:name w:val="c29"/>
    <w:basedOn w:val="a"/>
    <w:rsid w:val="00CA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CA5689"/>
  </w:style>
  <w:style w:type="paragraph" w:styleId="2">
    <w:name w:val="Body Text 2"/>
    <w:basedOn w:val="a"/>
    <w:link w:val="20"/>
    <w:rsid w:val="0029100E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àìè â 2006 ãîäó ïðîãðàììû ïî ôè"/>
      <w:b/>
      <w:bCs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29100E"/>
    <w:rPr>
      <w:rFonts w:ascii="àìè â 2006 ãîäó ïðîãðàììû ïî ôè" w:eastAsia="Times New Roman" w:hAnsi="àìè â 2006 ãîäó ïðîãðàììû ïî ôè" w:cs="àìè â 2006 ãîäó ïðîãðàììû ïî ôè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3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23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EE22-7B89-4043-9A43-41CD08A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28</Pages>
  <Words>7695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34</cp:revision>
  <cp:lastPrinted>2016-03-22T14:11:00Z</cp:lastPrinted>
  <dcterms:created xsi:type="dcterms:W3CDTF">2016-01-13T04:00:00Z</dcterms:created>
  <dcterms:modified xsi:type="dcterms:W3CDTF">2017-02-01T07:26:00Z</dcterms:modified>
</cp:coreProperties>
</file>